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DE" w:rsidRDefault="00B113DE" w:rsidP="00A744FF"/>
    <w:p w:rsidR="00B113DE" w:rsidRDefault="00B113DE" w:rsidP="00A744FF"/>
    <w:p w:rsidR="00167DD3" w:rsidRDefault="00167DD3" w:rsidP="00A744FF"/>
    <w:p w:rsidR="00167DD3" w:rsidRDefault="00167DD3" w:rsidP="00A744FF"/>
    <w:p w:rsidR="00167DD3" w:rsidRDefault="00167DD3" w:rsidP="00A744FF"/>
    <w:p w:rsidR="00167DD3" w:rsidRDefault="00167DD3" w:rsidP="00A744FF"/>
    <w:p w:rsidR="00A744FF" w:rsidRDefault="00A744FF" w:rsidP="00A744FF"/>
    <w:p w:rsidR="00A744FF" w:rsidRDefault="00A744FF" w:rsidP="00A744FF"/>
    <w:p w:rsidR="00A744FF" w:rsidRDefault="00A744FF" w:rsidP="00A744FF"/>
    <w:p w:rsidR="00A744FF" w:rsidRDefault="00A744FF" w:rsidP="00A744FF"/>
    <w:p w:rsidR="00A744FF" w:rsidRDefault="00167DD3" w:rsidP="00167DD3">
      <w:pPr>
        <w:jc w:val="right"/>
      </w:pPr>
      <w:r>
        <w:rPr>
          <w:noProof/>
          <w:lang w:eastAsia="cs-CZ"/>
        </w:rPr>
        <w:drawing>
          <wp:inline distT="0" distB="0" distL="0" distR="0">
            <wp:extent cx="2498652" cy="29556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61" cy="295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E5" w:rsidRDefault="00E873E5" w:rsidP="00167DD3">
      <w:pPr>
        <w:rPr>
          <w:b/>
          <w:smallCaps/>
          <w:color w:val="000080"/>
          <w:sz w:val="40"/>
          <w:szCs w:val="40"/>
        </w:rPr>
      </w:pPr>
    </w:p>
    <w:p w:rsidR="00036A32" w:rsidRPr="00155C3B" w:rsidRDefault="00A744FF" w:rsidP="00A744FF">
      <w:pPr>
        <w:jc w:val="right"/>
        <w:rPr>
          <w:b/>
          <w:smallCaps/>
          <w:color w:val="000080"/>
          <w:sz w:val="40"/>
          <w:szCs w:val="40"/>
        </w:rPr>
      </w:pPr>
      <w:r w:rsidRPr="00155C3B">
        <w:rPr>
          <w:b/>
          <w:smallCaps/>
          <w:color w:val="000080"/>
          <w:sz w:val="40"/>
          <w:szCs w:val="40"/>
        </w:rPr>
        <w:t xml:space="preserve">Akční plán </w:t>
      </w:r>
      <w:r w:rsidR="00AA2731" w:rsidRPr="00155C3B">
        <w:rPr>
          <w:b/>
          <w:smallCaps/>
          <w:color w:val="000080"/>
          <w:sz w:val="40"/>
          <w:szCs w:val="40"/>
        </w:rPr>
        <w:t>na </w:t>
      </w:r>
      <w:r w:rsidRPr="00155C3B">
        <w:rPr>
          <w:b/>
          <w:smallCaps/>
          <w:color w:val="000080"/>
          <w:sz w:val="40"/>
          <w:szCs w:val="40"/>
        </w:rPr>
        <w:t xml:space="preserve">podporu </w:t>
      </w:r>
    </w:p>
    <w:p w:rsidR="00036A32" w:rsidRPr="00155C3B" w:rsidRDefault="00A744FF" w:rsidP="00A744FF">
      <w:pPr>
        <w:jc w:val="right"/>
        <w:rPr>
          <w:b/>
          <w:smallCaps/>
          <w:color w:val="000080"/>
          <w:sz w:val="40"/>
          <w:szCs w:val="40"/>
        </w:rPr>
      </w:pPr>
      <w:r w:rsidRPr="00155C3B">
        <w:rPr>
          <w:b/>
          <w:smallCaps/>
          <w:color w:val="000080"/>
          <w:sz w:val="40"/>
          <w:szCs w:val="40"/>
        </w:rPr>
        <w:t>hospodářského růstu a zaměstnanosti</w:t>
      </w:r>
      <w:r w:rsidR="005A4068" w:rsidRPr="00155C3B">
        <w:rPr>
          <w:b/>
          <w:smallCaps/>
          <w:color w:val="000080"/>
          <w:sz w:val="40"/>
          <w:szCs w:val="40"/>
        </w:rPr>
        <w:t xml:space="preserve"> </w:t>
      </w:r>
      <w:r w:rsidRPr="00155C3B">
        <w:rPr>
          <w:b/>
          <w:smallCaps/>
          <w:color w:val="000080"/>
          <w:sz w:val="40"/>
          <w:szCs w:val="40"/>
        </w:rPr>
        <w:t>ČR</w:t>
      </w:r>
      <w:r w:rsidR="004B0052" w:rsidRPr="00155C3B">
        <w:rPr>
          <w:b/>
          <w:smallCaps/>
          <w:color w:val="000080"/>
          <w:sz w:val="40"/>
          <w:szCs w:val="40"/>
        </w:rPr>
        <w:t xml:space="preserve"> </w:t>
      </w:r>
    </w:p>
    <w:p w:rsidR="00A744FF" w:rsidRPr="00155C3B" w:rsidRDefault="00036A32" w:rsidP="00A744FF">
      <w:pPr>
        <w:jc w:val="right"/>
        <w:sectPr w:rsidR="00A744FF" w:rsidRPr="00155C3B" w:rsidSect="005D68EA">
          <w:footerReference w:type="even" r:id="rId12"/>
          <w:footerReference w:type="default" r:id="rId13"/>
          <w:footerReference w:type="first" r:id="rId14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155C3B">
        <w:rPr>
          <w:b/>
          <w:smallCaps/>
          <w:color w:val="000080"/>
          <w:sz w:val="40"/>
          <w:szCs w:val="40"/>
        </w:rPr>
        <w:t>aktualizace pro rok 201</w:t>
      </w:r>
      <w:r w:rsidR="00B05392">
        <w:rPr>
          <w:b/>
          <w:smallCaps/>
          <w:color w:val="000080"/>
          <w:sz w:val="40"/>
          <w:szCs w:val="40"/>
        </w:rPr>
        <w:t>7</w:t>
      </w:r>
    </w:p>
    <w:p w:rsidR="00A744FF" w:rsidRPr="00155C3B" w:rsidRDefault="00A744FF" w:rsidP="008F1357">
      <w:pPr>
        <w:pStyle w:val="Nadpis1"/>
      </w:pPr>
      <w:bookmarkStart w:id="0" w:name="_Toc389751449"/>
      <w:bookmarkStart w:id="1" w:name="_Toc466900821"/>
      <w:r w:rsidRPr="00155C3B">
        <w:lastRenderedPageBreak/>
        <w:t>Obsah</w:t>
      </w:r>
      <w:bookmarkEnd w:id="0"/>
      <w:bookmarkEnd w:id="1"/>
    </w:p>
    <w:p w:rsidR="007B778E" w:rsidRDefault="00845D23">
      <w:pPr>
        <w:pStyle w:val="Obsah1"/>
        <w:rPr>
          <w:rFonts w:asciiTheme="minorHAnsi" w:eastAsiaTheme="minorEastAsia" w:hAnsiTheme="minorHAnsi" w:cstheme="minorBidi"/>
          <w:b w:val="0"/>
          <w:color w:val="auto"/>
          <w:lang w:eastAsia="cs-CZ"/>
        </w:rPr>
      </w:pPr>
      <w:r w:rsidRPr="00845D23">
        <w:fldChar w:fldCharType="begin"/>
      </w:r>
      <w:r w:rsidR="00A744FF" w:rsidRPr="00155C3B">
        <w:instrText xml:space="preserve"> TOC \o "1-3" \h \z \u </w:instrText>
      </w:r>
      <w:r w:rsidRPr="00845D23">
        <w:fldChar w:fldCharType="separate"/>
      </w:r>
      <w:hyperlink w:anchor="_Toc466900821" w:history="1">
        <w:r w:rsidR="007B778E" w:rsidRPr="00273237">
          <w:rPr>
            <w:rStyle w:val="Hypertextovodkaz"/>
          </w:rPr>
          <w:t>1.</w:t>
        </w:r>
        <w:r w:rsidR="007B778E">
          <w:rPr>
            <w:rFonts w:asciiTheme="minorHAnsi" w:eastAsiaTheme="minorEastAsia" w:hAnsiTheme="minorHAnsi" w:cstheme="minorBidi"/>
            <w:b w:val="0"/>
            <w:color w:val="auto"/>
            <w:lang w:eastAsia="cs-CZ"/>
          </w:rPr>
          <w:tab/>
        </w:r>
        <w:r w:rsidR="007B778E" w:rsidRPr="00273237">
          <w:rPr>
            <w:rStyle w:val="Hypertextovodkaz"/>
          </w:rPr>
          <w:t>Obsah</w:t>
        </w:r>
        <w:r w:rsidR="007B778E">
          <w:rPr>
            <w:webHidden/>
          </w:rPr>
          <w:tab/>
        </w:r>
        <w:r>
          <w:rPr>
            <w:webHidden/>
          </w:rPr>
          <w:fldChar w:fldCharType="begin"/>
        </w:r>
        <w:r w:rsidR="007B778E">
          <w:rPr>
            <w:webHidden/>
          </w:rPr>
          <w:instrText xml:space="preserve"> PAGEREF _Toc466900821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7610D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7B778E" w:rsidRDefault="00845D23">
      <w:pPr>
        <w:pStyle w:val="Obsah1"/>
        <w:rPr>
          <w:rFonts w:asciiTheme="minorHAnsi" w:eastAsiaTheme="minorEastAsia" w:hAnsiTheme="minorHAnsi" w:cstheme="minorBidi"/>
          <w:b w:val="0"/>
          <w:color w:val="auto"/>
          <w:lang w:eastAsia="cs-CZ"/>
        </w:rPr>
      </w:pPr>
      <w:hyperlink w:anchor="_Toc466900822" w:history="1">
        <w:r w:rsidR="007B778E" w:rsidRPr="00273237">
          <w:rPr>
            <w:rStyle w:val="Hypertextovodkaz"/>
          </w:rPr>
          <w:t>2.</w:t>
        </w:r>
        <w:r w:rsidR="007B778E">
          <w:rPr>
            <w:rFonts w:asciiTheme="minorHAnsi" w:eastAsiaTheme="minorEastAsia" w:hAnsiTheme="minorHAnsi" w:cstheme="minorBidi"/>
            <w:b w:val="0"/>
            <w:color w:val="auto"/>
            <w:lang w:eastAsia="cs-CZ"/>
          </w:rPr>
          <w:tab/>
        </w:r>
        <w:r w:rsidR="007B778E" w:rsidRPr="00273237">
          <w:rPr>
            <w:rStyle w:val="Hypertextovodkaz"/>
          </w:rPr>
          <w:t>Předmluva</w:t>
        </w:r>
        <w:r w:rsidR="007B778E">
          <w:rPr>
            <w:webHidden/>
          </w:rPr>
          <w:tab/>
        </w:r>
        <w:r>
          <w:rPr>
            <w:webHidden/>
          </w:rPr>
          <w:fldChar w:fldCharType="begin"/>
        </w:r>
        <w:r w:rsidR="007B778E">
          <w:rPr>
            <w:webHidden/>
          </w:rPr>
          <w:instrText xml:space="preserve"> PAGEREF _Toc466900822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7610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B778E" w:rsidRDefault="00845D23">
      <w:pPr>
        <w:pStyle w:val="Obsah1"/>
        <w:rPr>
          <w:rFonts w:asciiTheme="minorHAnsi" w:eastAsiaTheme="minorEastAsia" w:hAnsiTheme="minorHAnsi" w:cstheme="minorBidi"/>
          <w:b w:val="0"/>
          <w:color w:val="auto"/>
          <w:lang w:eastAsia="cs-CZ"/>
        </w:rPr>
      </w:pPr>
      <w:hyperlink w:anchor="_Toc466900823" w:history="1">
        <w:r w:rsidR="007B778E" w:rsidRPr="00273237">
          <w:rPr>
            <w:rStyle w:val="Hypertextovodkaz"/>
          </w:rPr>
          <w:t>3.</w:t>
        </w:r>
        <w:r w:rsidR="007B778E">
          <w:rPr>
            <w:rFonts w:asciiTheme="minorHAnsi" w:eastAsiaTheme="minorEastAsia" w:hAnsiTheme="minorHAnsi" w:cstheme="minorBidi"/>
            <w:b w:val="0"/>
            <w:color w:val="auto"/>
            <w:lang w:eastAsia="cs-CZ"/>
          </w:rPr>
          <w:tab/>
        </w:r>
        <w:r w:rsidR="007B778E" w:rsidRPr="00273237">
          <w:rPr>
            <w:rStyle w:val="Hypertextovodkaz"/>
          </w:rPr>
          <w:t>Úvod: Kontext vývoje českého hospodářství</w:t>
        </w:r>
        <w:r w:rsidR="007B778E">
          <w:rPr>
            <w:webHidden/>
          </w:rPr>
          <w:tab/>
        </w:r>
        <w:r>
          <w:rPr>
            <w:webHidden/>
          </w:rPr>
          <w:fldChar w:fldCharType="begin"/>
        </w:r>
        <w:r w:rsidR="007B778E">
          <w:rPr>
            <w:webHidden/>
          </w:rPr>
          <w:instrText xml:space="preserve"> PAGEREF _Toc466900823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7610D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B778E" w:rsidRDefault="00845D23">
      <w:pPr>
        <w:pStyle w:val="Obsah1"/>
        <w:rPr>
          <w:rFonts w:asciiTheme="minorHAnsi" w:eastAsiaTheme="minorEastAsia" w:hAnsiTheme="minorHAnsi" w:cstheme="minorBidi"/>
          <w:b w:val="0"/>
          <w:color w:val="auto"/>
          <w:lang w:eastAsia="cs-CZ"/>
        </w:rPr>
      </w:pPr>
      <w:hyperlink w:anchor="_Toc466900824" w:history="1">
        <w:r w:rsidR="007B778E" w:rsidRPr="00273237">
          <w:rPr>
            <w:rStyle w:val="Hypertextovodkaz"/>
          </w:rPr>
          <w:t>4.</w:t>
        </w:r>
        <w:r w:rsidR="007B778E">
          <w:rPr>
            <w:rFonts w:asciiTheme="minorHAnsi" w:eastAsiaTheme="minorEastAsia" w:hAnsiTheme="minorHAnsi" w:cstheme="minorBidi"/>
            <w:b w:val="0"/>
            <w:color w:val="auto"/>
            <w:lang w:eastAsia="cs-CZ"/>
          </w:rPr>
          <w:tab/>
        </w:r>
        <w:r w:rsidR="007B778E" w:rsidRPr="00273237">
          <w:rPr>
            <w:rStyle w:val="Hypertextovodkaz"/>
          </w:rPr>
          <w:t>Implementace opatření Akčního plánu</w:t>
        </w:r>
        <w:r w:rsidR="007B778E">
          <w:rPr>
            <w:webHidden/>
          </w:rPr>
          <w:tab/>
        </w:r>
        <w:r>
          <w:rPr>
            <w:webHidden/>
          </w:rPr>
          <w:fldChar w:fldCharType="begin"/>
        </w:r>
        <w:r w:rsidR="007B778E">
          <w:rPr>
            <w:webHidden/>
          </w:rPr>
          <w:instrText xml:space="preserve"> PAGEREF _Toc466900824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7610D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B778E" w:rsidRDefault="00845D23">
      <w:pPr>
        <w:pStyle w:val="Obsah1"/>
        <w:rPr>
          <w:rFonts w:asciiTheme="minorHAnsi" w:eastAsiaTheme="minorEastAsia" w:hAnsiTheme="minorHAnsi" w:cstheme="minorBidi"/>
          <w:b w:val="0"/>
          <w:color w:val="auto"/>
          <w:lang w:eastAsia="cs-CZ"/>
        </w:rPr>
      </w:pPr>
      <w:hyperlink w:anchor="_Toc466900825" w:history="1">
        <w:r w:rsidR="007B778E" w:rsidRPr="00273237">
          <w:rPr>
            <w:rStyle w:val="Hypertextovodkaz"/>
          </w:rPr>
          <w:t>5.</w:t>
        </w:r>
        <w:r w:rsidR="007B778E">
          <w:rPr>
            <w:rFonts w:asciiTheme="minorHAnsi" w:eastAsiaTheme="minorEastAsia" w:hAnsiTheme="minorHAnsi" w:cstheme="minorBidi"/>
            <w:b w:val="0"/>
            <w:color w:val="auto"/>
            <w:lang w:eastAsia="cs-CZ"/>
          </w:rPr>
          <w:tab/>
        </w:r>
        <w:r w:rsidR="007B778E" w:rsidRPr="00273237">
          <w:rPr>
            <w:rStyle w:val="Hypertextovodkaz"/>
          </w:rPr>
          <w:t>Hlavní priority vlády ČR</w:t>
        </w:r>
        <w:r w:rsidR="007B778E">
          <w:rPr>
            <w:webHidden/>
          </w:rPr>
          <w:tab/>
        </w:r>
        <w:r>
          <w:rPr>
            <w:webHidden/>
          </w:rPr>
          <w:fldChar w:fldCharType="begin"/>
        </w:r>
        <w:r w:rsidR="007B778E">
          <w:rPr>
            <w:webHidden/>
          </w:rPr>
          <w:instrText xml:space="preserve"> PAGEREF _Toc466900825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7610D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B778E" w:rsidRDefault="00845D23">
      <w:pPr>
        <w:pStyle w:val="Obsah1"/>
        <w:rPr>
          <w:rFonts w:asciiTheme="minorHAnsi" w:eastAsiaTheme="minorEastAsia" w:hAnsiTheme="minorHAnsi" w:cstheme="minorBidi"/>
          <w:b w:val="0"/>
          <w:color w:val="auto"/>
          <w:lang w:eastAsia="cs-CZ"/>
        </w:rPr>
      </w:pPr>
      <w:hyperlink w:anchor="_Toc466900826" w:history="1">
        <w:r w:rsidR="007B778E" w:rsidRPr="00273237">
          <w:rPr>
            <w:rStyle w:val="Hypertextovodkaz"/>
          </w:rPr>
          <w:t>Prioritní oblasti pro podporu hospodářského růstu a zaměstnanosti</w:t>
        </w:r>
        <w:r w:rsidR="007B778E">
          <w:rPr>
            <w:webHidden/>
          </w:rPr>
          <w:tab/>
        </w:r>
        <w:r>
          <w:rPr>
            <w:webHidden/>
          </w:rPr>
          <w:fldChar w:fldCharType="begin"/>
        </w:r>
        <w:r w:rsidR="007B778E">
          <w:rPr>
            <w:webHidden/>
          </w:rPr>
          <w:instrText xml:space="preserve"> PAGEREF _Toc466900826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7610D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B778E" w:rsidRDefault="00845D23">
      <w:pPr>
        <w:pStyle w:val="Obsah2"/>
        <w:rPr>
          <w:rFonts w:asciiTheme="minorHAnsi" w:eastAsiaTheme="minorEastAsia" w:hAnsiTheme="minorHAnsi" w:cstheme="minorBidi"/>
          <w:noProof/>
          <w:color w:val="auto"/>
          <w:lang w:eastAsia="cs-CZ"/>
        </w:rPr>
      </w:pPr>
      <w:hyperlink w:anchor="_Toc466900827" w:history="1">
        <w:r w:rsidR="007B778E" w:rsidRPr="00273237">
          <w:rPr>
            <w:rStyle w:val="Hypertextovodkaz"/>
            <w:noProof/>
          </w:rPr>
          <w:t>1.</w:t>
        </w:r>
        <w:r w:rsidR="007B778E">
          <w:rPr>
            <w:rFonts w:asciiTheme="minorHAnsi" w:eastAsiaTheme="minorEastAsia" w:hAnsiTheme="minorHAnsi" w:cstheme="minorBidi"/>
            <w:noProof/>
            <w:color w:val="auto"/>
            <w:lang w:eastAsia="cs-CZ"/>
          </w:rPr>
          <w:tab/>
        </w:r>
        <w:r w:rsidR="007B778E" w:rsidRPr="00273237">
          <w:rPr>
            <w:rStyle w:val="Hypertextovodkaz"/>
            <w:noProof/>
          </w:rPr>
          <w:t>Udržení hospodářského růstu</w:t>
        </w:r>
        <w:r w:rsidR="007B77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B778E">
          <w:rPr>
            <w:noProof/>
            <w:webHidden/>
          </w:rPr>
          <w:instrText xml:space="preserve"> PAGEREF _Toc466900827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610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B778E" w:rsidRDefault="00845D23">
      <w:pPr>
        <w:pStyle w:val="Obsah2"/>
        <w:rPr>
          <w:rFonts w:asciiTheme="minorHAnsi" w:eastAsiaTheme="minorEastAsia" w:hAnsiTheme="minorHAnsi" w:cstheme="minorBidi"/>
          <w:noProof/>
          <w:color w:val="auto"/>
          <w:lang w:eastAsia="cs-CZ"/>
        </w:rPr>
      </w:pPr>
      <w:hyperlink w:anchor="_Toc466900828" w:history="1">
        <w:r w:rsidR="007B778E" w:rsidRPr="00273237">
          <w:rPr>
            <w:rStyle w:val="Hypertextovodkaz"/>
            <w:noProof/>
          </w:rPr>
          <w:t>2.</w:t>
        </w:r>
        <w:r w:rsidR="007B778E">
          <w:rPr>
            <w:rFonts w:asciiTheme="minorHAnsi" w:eastAsiaTheme="minorEastAsia" w:hAnsiTheme="minorHAnsi" w:cstheme="minorBidi"/>
            <w:noProof/>
            <w:color w:val="auto"/>
            <w:lang w:eastAsia="cs-CZ"/>
          </w:rPr>
          <w:tab/>
        </w:r>
        <w:r w:rsidR="007B778E" w:rsidRPr="00273237">
          <w:rPr>
            <w:rStyle w:val="Hypertextovodkaz"/>
            <w:noProof/>
          </w:rPr>
          <w:t>Akcelerace potenciálu evropské a zahraniční spolupráce</w:t>
        </w:r>
        <w:r w:rsidR="007B77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B778E">
          <w:rPr>
            <w:noProof/>
            <w:webHidden/>
          </w:rPr>
          <w:instrText xml:space="preserve"> PAGEREF _Toc466900828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610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B778E" w:rsidRDefault="00845D23">
      <w:pPr>
        <w:pStyle w:val="Obsah2"/>
        <w:rPr>
          <w:rFonts w:asciiTheme="minorHAnsi" w:eastAsiaTheme="minorEastAsia" w:hAnsiTheme="minorHAnsi" w:cstheme="minorBidi"/>
          <w:noProof/>
          <w:color w:val="auto"/>
          <w:lang w:eastAsia="cs-CZ"/>
        </w:rPr>
      </w:pPr>
      <w:hyperlink w:anchor="_Toc466900829" w:history="1">
        <w:r w:rsidR="007B778E" w:rsidRPr="00273237">
          <w:rPr>
            <w:rStyle w:val="Hypertextovodkaz"/>
            <w:noProof/>
          </w:rPr>
          <w:t>3.</w:t>
        </w:r>
        <w:r w:rsidR="007B778E">
          <w:rPr>
            <w:rFonts w:asciiTheme="minorHAnsi" w:eastAsiaTheme="minorEastAsia" w:hAnsiTheme="minorHAnsi" w:cstheme="minorBidi"/>
            <w:noProof/>
            <w:color w:val="auto"/>
            <w:lang w:eastAsia="cs-CZ"/>
          </w:rPr>
          <w:tab/>
        </w:r>
        <w:r w:rsidR="007B778E" w:rsidRPr="00273237">
          <w:rPr>
            <w:rStyle w:val="Hypertextovodkaz"/>
            <w:noProof/>
          </w:rPr>
          <w:t>Příprava na budoucnost</w:t>
        </w:r>
        <w:r w:rsidR="007B77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B778E">
          <w:rPr>
            <w:noProof/>
            <w:webHidden/>
          </w:rPr>
          <w:instrText xml:space="preserve"> PAGEREF _Toc466900829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610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B778E" w:rsidRDefault="00845D23">
      <w:pPr>
        <w:pStyle w:val="Obsah1"/>
        <w:rPr>
          <w:rFonts w:asciiTheme="minorHAnsi" w:eastAsiaTheme="minorEastAsia" w:hAnsiTheme="minorHAnsi" w:cstheme="minorBidi"/>
          <w:b w:val="0"/>
          <w:color w:val="auto"/>
          <w:lang w:eastAsia="cs-CZ"/>
        </w:rPr>
      </w:pPr>
      <w:hyperlink w:anchor="_Toc466900830" w:history="1">
        <w:r w:rsidR="007B778E" w:rsidRPr="00273237">
          <w:rPr>
            <w:rStyle w:val="Hypertextovodkaz"/>
          </w:rPr>
          <w:t>6.</w:t>
        </w:r>
        <w:r w:rsidR="007B778E">
          <w:rPr>
            <w:rFonts w:asciiTheme="minorHAnsi" w:eastAsiaTheme="minorEastAsia" w:hAnsiTheme="minorHAnsi" w:cstheme="minorBidi"/>
            <w:b w:val="0"/>
            <w:color w:val="auto"/>
            <w:lang w:eastAsia="cs-CZ"/>
          </w:rPr>
          <w:tab/>
        </w:r>
        <w:r w:rsidR="007B778E" w:rsidRPr="00273237">
          <w:rPr>
            <w:rStyle w:val="Hypertextovodkaz"/>
          </w:rPr>
          <w:t>Použité strategie a koncepční materiály</w:t>
        </w:r>
        <w:r w:rsidR="007B778E">
          <w:rPr>
            <w:webHidden/>
          </w:rPr>
          <w:tab/>
        </w:r>
        <w:r>
          <w:rPr>
            <w:webHidden/>
          </w:rPr>
          <w:fldChar w:fldCharType="begin"/>
        </w:r>
        <w:r w:rsidR="007B778E">
          <w:rPr>
            <w:webHidden/>
          </w:rPr>
          <w:instrText xml:space="preserve"> PAGEREF _Toc466900830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7610D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A744FF" w:rsidRPr="00155C3B" w:rsidRDefault="00845D23" w:rsidP="00A744FF">
      <w:r w:rsidRPr="00155C3B">
        <w:fldChar w:fldCharType="end"/>
      </w:r>
    </w:p>
    <w:p w:rsidR="001B0C27" w:rsidRPr="00155C3B" w:rsidRDefault="001B0C27" w:rsidP="00A744FF"/>
    <w:p w:rsidR="00E817F3" w:rsidRPr="00155C3B" w:rsidRDefault="00E817F3" w:rsidP="00E817F3">
      <w:pPr>
        <w:spacing w:after="0"/>
        <w:jc w:val="left"/>
      </w:pPr>
    </w:p>
    <w:p w:rsidR="00CE09C5" w:rsidRPr="00155C3B" w:rsidRDefault="00CE09C5" w:rsidP="00E817F3">
      <w:pPr>
        <w:spacing w:after="0"/>
        <w:jc w:val="left"/>
        <w:sectPr w:rsidR="00CE09C5" w:rsidRPr="00155C3B" w:rsidSect="005D68EA">
          <w:footerReference w:type="first" r:id="rId15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245F6" w:rsidRPr="00CF6E2B" w:rsidRDefault="006E7F93" w:rsidP="008F1357">
      <w:pPr>
        <w:pStyle w:val="Nadpis1"/>
      </w:pPr>
      <w:bookmarkStart w:id="2" w:name="_Toc389822870"/>
      <w:bookmarkStart w:id="3" w:name="_Toc390188786"/>
      <w:bookmarkStart w:id="4" w:name="_Toc466900822"/>
      <w:bookmarkStart w:id="5" w:name="_Toc389751451"/>
      <w:bookmarkStart w:id="6" w:name="_Toc389751453"/>
      <w:r w:rsidRPr="00CF6E2B">
        <w:lastRenderedPageBreak/>
        <w:t>Předmluva</w:t>
      </w:r>
      <w:bookmarkEnd w:id="2"/>
      <w:bookmarkEnd w:id="3"/>
      <w:bookmarkEnd w:id="4"/>
    </w:p>
    <w:p w:rsidR="007245F6" w:rsidRPr="00CF6E2B" w:rsidRDefault="007245F6" w:rsidP="00155C3B">
      <w:pPr>
        <w:pStyle w:val="MarginNote"/>
        <w:framePr w:wrap="around"/>
      </w:pPr>
      <w:r w:rsidRPr="00CF6E2B">
        <w:t>Plán vychází zejména z již z existujících závazků a prohlášení</w:t>
      </w:r>
    </w:p>
    <w:p w:rsidR="00D93986" w:rsidRPr="00CF6E2B" w:rsidRDefault="00D93986" w:rsidP="00CE240B">
      <w:pPr>
        <w:tabs>
          <w:tab w:val="left" w:pos="-1276"/>
          <w:tab w:val="left" w:pos="7797"/>
        </w:tabs>
        <w:ind w:left="709"/>
      </w:pPr>
      <w:r w:rsidRPr="00CF6E2B">
        <w:t xml:space="preserve">Akční plán na podporu hospodářského růstu a zaměstnanosti ČR </w:t>
      </w:r>
      <w:r w:rsidR="00036A32" w:rsidRPr="00CF6E2B">
        <w:t xml:space="preserve">(dále jen „Akční plán“) </w:t>
      </w:r>
      <w:r w:rsidRPr="00CF6E2B">
        <w:t xml:space="preserve">vychází z koaličních závazků, programového prohlášení vlády, požadavků sociálních a hospodářských partnerů. </w:t>
      </w:r>
    </w:p>
    <w:p w:rsidR="00D93986" w:rsidRPr="00CF6E2B" w:rsidRDefault="00D93986" w:rsidP="00CE240B">
      <w:pPr>
        <w:tabs>
          <w:tab w:val="left" w:pos="-1276"/>
          <w:tab w:val="left" w:pos="7797"/>
        </w:tabs>
        <w:ind w:left="709"/>
      </w:pPr>
      <w:r w:rsidRPr="00CF6E2B">
        <w:t xml:space="preserve">Cílem tohoto dokumentu není vytvářet novou hospodářskou strategii Vlády ČR, ani nahrazovat předchozí strategie, ale reagovat na aktuální hospodářské potřeby země. </w:t>
      </w:r>
    </w:p>
    <w:p w:rsidR="00D93986" w:rsidRPr="00CF6E2B" w:rsidRDefault="00CF6E2B" w:rsidP="00CE240B">
      <w:pPr>
        <w:tabs>
          <w:tab w:val="left" w:pos="-1276"/>
          <w:tab w:val="left" w:pos="7797"/>
        </w:tabs>
        <w:ind w:left="709"/>
      </w:pPr>
      <w:r>
        <w:t>Jde již o druhou aktualizaci Akčního plánu, která vždy reflektuje</w:t>
      </w:r>
      <w:r w:rsidR="00D93986" w:rsidRPr="00CF6E2B">
        <w:t xml:space="preserve"> aktuální ekonomickou a sociální situaci v České </w:t>
      </w:r>
      <w:r w:rsidR="00200F49" w:rsidRPr="00CF6E2B">
        <w:t>r</w:t>
      </w:r>
      <w:r w:rsidR="00D93986" w:rsidRPr="00CF6E2B">
        <w:t xml:space="preserve">epublice. </w:t>
      </w:r>
      <w:r>
        <w:t>Akční plán tak funguje jako zastřešující dokument již třetím rokem.</w:t>
      </w:r>
    </w:p>
    <w:p w:rsidR="00D93986" w:rsidRPr="00CF6E2B" w:rsidRDefault="00D93986">
      <w:pPr>
        <w:pStyle w:val="MarginNote"/>
        <w:framePr w:wrap="around"/>
      </w:pPr>
      <w:r w:rsidRPr="00CF6E2B">
        <w:t>Koncepce vychází ze  strategických dokumentů vlády a sociálních partnerů</w:t>
      </w:r>
    </w:p>
    <w:p w:rsidR="00D93986" w:rsidRPr="00CF6E2B" w:rsidRDefault="00D93986" w:rsidP="00CE240B">
      <w:pPr>
        <w:tabs>
          <w:tab w:val="left" w:pos="-1276"/>
          <w:tab w:val="left" w:pos="7797"/>
        </w:tabs>
        <w:ind w:left="709"/>
      </w:pPr>
      <w:r w:rsidRPr="00CF6E2B">
        <w:t xml:space="preserve">Akční plán vychází z významných strategických a koncepčních materiálů vlády a návrhů opatření pro podporu hospodářského růstu ČR, jež byly již ve spolupráci s podnikatelskými a odborovými organizacemi zpracovány. Vláda tak </w:t>
      </w:r>
      <w:r w:rsidR="0029219A">
        <w:t>mimo jiné posiluje</w:t>
      </w:r>
      <w:r w:rsidRPr="00CF6E2B">
        <w:t xml:space="preserve"> vliv sociálních partnerů na realizaci hospodářské politiky.</w:t>
      </w:r>
    </w:p>
    <w:p w:rsidR="00D93986" w:rsidRPr="00CF6E2B" w:rsidRDefault="00D93986">
      <w:pPr>
        <w:pStyle w:val="MarginNote"/>
        <w:framePr w:wrap="around"/>
      </w:pPr>
      <w:r w:rsidRPr="00CF6E2B">
        <w:t>Závazný plán reformních opatření a důsledná kontrola jeho implementace</w:t>
      </w:r>
    </w:p>
    <w:p w:rsidR="00D93986" w:rsidRPr="00CF6E2B" w:rsidRDefault="00D93986" w:rsidP="00155C3B">
      <w:pPr>
        <w:tabs>
          <w:tab w:val="left" w:pos="-1276"/>
          <w:tab w:val="left" w:pos="7797"/>
        </w:tabs>
        <w:ind w:left="709"/>
      </w:pPr>
      <w:r w:rsidRPr="00CF6E2B">
        <w:t>Cílem plánu je zajistit, aby</w:t>
      </w:r>
      <w:r w:rsidR="0029219A">
        <w:t xml:space="preserve"> uvedená opatření </w:t>
      </w:r>
      <w:r w:rsidRPr="00CF6E2B">
        <w:t>byla co nejrychleji uvedena do života. Opatření mají nelegislativní i legislativní charakter, přičemž v</w:t>
      </w:r>
      <w:r w:rsidR="0029219A">
        <w:t>e čtvrtém roce fungování Akčního plánu se předpokládá menší podíl legislativních prací s ohledem na proces parlamentního projednávání.</w:t>
      </w:r>
      <w:r w:rsidRPr="00CF6E2B">
        <w:t xml:space="preserve"> Opatření </w:t>
      </w:r>
      <w:r w:rsidR="0029219A">
        <w:t>mají jasně přidělené</w:t>
      </w:r>
      <w:r w:rsidRPr="00CF6E2B">
        <w:t xml:space="preserve"> gestory (případně </w:t>
      </w:r>
      <w:proofErr w:type="spellStart"/>
      <w:r w:rsidRPr="00CF6E2B">
        <w:t>spolugestory</w:t>
      </w:r>
      <w:proofErr w:type="spellEnd"/>
      <w:r w:rsidRPr="00CF6E2B">
        <w:t xml:space="preserve">), </w:t>
      </w:r>
      <w:r w:rsidR="0029219A">
        <w:t xml:space="preserve">kteří </w:t>
      </w:r>
      <w:r w:rsidRPr="00CF6E2B">
        <w:t xml:space="preserve">zajistí, aby realizovaná opatření byla včas </w:t>
      </w:r>
      <w:r w:rsidR="00E038F9" w:rsidRPr="00CF6E2B">
        <w:br/>
      </w:r>
      <w:r w:rsidRPr="00CF6E2B">
        <w:t xml:space="preserve">a dostatečně kvalitně implementována. </w:t>
      </w:r>
    </w:p>
    <w:p w:rsidR="00D93986" w:rsidRPr="00CF6E2B" w:rsidRDefault="00D93986" w:rsidP="00155C3B">
      <w:pPr>
        <w:pStyle w:val="MarginNote"/>
        <w:framePr w:wrap="around"/>
      </w:pPr>
      <w:r w:rsidRPr="00CF6E2B">
        <w:t>Návaznosti na EU fondy</w:t>
      </w:r>
    </w:p>
    <w:p w:rsidR="0029219A" w:rsidRDefault="0029219A" w:rsidP="00CE240B">
      <w:pPr>
        <w:tabs>
          <w:tab w:val="left" w:pos="-1276"/>
          <w:tab w:val="left" w:pos="7797"/>
        </w:tabs>
        <w:ind w:left="709"/>
      </w:pPr>
      <w:r>
        <w:t>Po dohodě sociálních partnerů se opatření v Akčním plánu pro rok 2017 nevztahují k čerpání evropských prostředků. Platí, že efektivní start čerpání nové programové perspektivy je zcela jednoznačná priorita hospodářské politiky. Řízením a kontrolou čerpání evropských fondů se však zabývají jiné orgány, zejména Rada vlády pro ESIF. Přesto se Akční plán nezbavuje kontroly nad čerpáním evropských prostředků zcela – tam, kde se opatření týkají investic, budou evropské zdroje přirozeně posuzovány společně se zdroji národními.</w:t>
      </w:r>
    </w:p>
    <w:p w:rsidR="0029219A" w:rsidRDefault="0029219A" w:rsidP="00CE240B">
      <w:pPr>
        <w:tabs>
          <w:tab w:val="left" w:pos="-1276"/>
          <w:tab w:val="left" w:pos="7797"/>
        </w:tabs>
        <w:ind w:left="709"/>
      </w:pPr>
    </w:p>
    <w:p w:rsidR="0029219A" w:rsidRDefault="0029219A" w:rsidP="00CE240B">
      <w:pPr>
        <w:tabs>
          <w:tab w:val="left" w:pos="-1276"/>
          <w:tab w:val="left" w:pos="7797"/>
        </w:tabs>
        <w:ind w:left="709"/>
      </w:pPr>
    </w:p>
    <w:p w:rsidR="0029219A" w:rsidRDefault="0029219A" w:rsidP="00CE240B">
      <w:pPr>
        <w:tabs>
          <w:tab w:val="left" w:pos="-1276"/>
          <w:tab w:val="left" w:pos="7797"/>
        </w:tabs>
        <w:ind w:left="709"/>
      </w:pPr>
    </w:p>
    <w:p w:rsidR="0029219A" w:rsidRDefault="0029219A" w:rsidP="00CE240B">
      <w:pPr>
        <w:tabs>
          <w:tab w:val="left" w:pos="-1276"/>
          <w:tab w:val="left" w:pos="7797"/>
        </w:tabs>
        <w:ind w:left="709"/>
      </w:pPr>
    </w:p>
    <w:p w:rsidR="0029219A" w:rsidRDefault="0029219A" w:rsidP="00CE240B">
      <w:pPr>
        <w:tabs>
          <w:tab w:val="left" w:pos="-1276"/>
          <w:tab w:val="left" w:pos="7797"/>
        </w:tabs>
        <w:ind w:left="709"/>
      </w:pPr>
    </w:p>
    <w:p w:rsidR="0029219A" w:rsidRDefault="0029219A" w:rsidP="00CE240B">
      <w:pPr>
        <w:tabs>
          <w:tab w:val="left" w:pos="-1276"/>
          <w:tab w:val="left" w:pos="7797"/>
        </w:tabs>
        <w:ind w:left="709"/>
      </w:pPr>
    </w:p>
    <w:p w:rsidR="00D93986" w:rsidRPr="00B05392" w:rsidRDefault="00D93986" w:rsidP="00CE240B">
      <w:pPr>
        <w:tabs>
          <w:tab w:val="left" w:pos="-1276"/>
          <w:tab w:val="left" w:pos="7797"/>
        </w:tabs>
        <w:ind w:left="709"/>
        <w:rPr>
          <w:highlight w:val="yellow"/>
        </w:rPr>
      </w:pPr>
    </w:p>
    <w:p w:rsidR="006E7F93" w:rsidRPr="0029219A" w:rsidRDefault="006E7F93" w:rsidP="008F1357">
      <w:pPr>
        <w:pStyle w:val="Nadpis1"/>
      </w:pPr>
      <w:bookmarkStart w:id="7" w:name="_Toc390188787"/>
      <w:bookmarkStart w:id="8" w:name="_Toc466900823"/>
      <w:bookmarkEnd w:id="5"/>
      <w:r w:rsidRPr="0029219A">
        <w:lastRenderedPageBreak/>
        <w:t>Úvod: Kontext vývoje českého hospodářství</w:t>
      </w:r>
      <w:bookmarkEnd w:id="7"/>
      <w:bookmarkEnd w:id="8"/>
      <w:r w:rsidRPr="0029219A">
        <w:t xml:space="preserve">  </w:t>
      </w:r>
    </w:p>
    <w:p w:rsidR="00B26265" w:rsidRPr="0029219A" w:rsidRDefault="00B26265" w:rsidP="0029219A">
      <w:pPr>
        <w:pStyle w:val="MarginNote"/>
        <w:framePr w:w="1510" w:wrap="around"/>
      </w:pPr>
      <w:r w:rsidRPr="0029219A">
        <w:t>Růst české ekonomiky v roce 201</w:t>
      </w:r>
      <w:r w:rsidR="00756982">
        <w:t>6</w:t>
      </w:r>
    </w:p>
    <w:p w:rsidR="0029219A" w:rsidRPr="007B778E" w:rsidRDefault="0029219A" w:rsidP="0029219A">
      <w:pPr>
        <w:spacing w:after="240"/>
        <w:rPr>
          <w:rFonts w:cs="Arial"/>
          <w:i/>
          <w:highlight w:val="lightGray"/>
        </w:rPr>
      </w:pPr>
      <w:r w:rsidRPr="007B778E">
        <w:rPr>
          <w:rFonts w:cs="Arial"/>
          <w:i/>
          <w:highlight w:val="lightGray"/>
        </w:rPr>
        <w:t>V této části bude vyhodnoceno plnění AP za rok 2016, zejména vývoj objektivních ukazatelů v praxi. Pozornost bude věnována především následujícím indikátorům:</w:t>
      </w:r>
    </w:p>
    <w:p w:rsidR="0029219A" w:rsidRPr="007B778E" w:rsidRDefault="0029219A" w:rsidP="0029219A">
      <w:pPr>
        <w:pStyle w:val="Odstavecseseznamem"/>
        <w:numPr>
          <w:ilvl w:val="0"/>
          <w:numId w:val="56"/>
        </w:numPr>
        <w:spacing w:after="240"/>
        <w:rPr>
          <w:rFonts w:cs="Arial"/>
          <w:i/>
          <w:color w:val="auto"/>
          <w:highlight w:val="lightGray"/>
        </w:rPr>
      </w:pPr>
      <w:r w:rsidRPr="007B778E">
        <w:rPr>
          <w:rFonts w:cs="Arial"/>
          <w:i/>
          <w:color w:val="auto"/>
          <w:highlight w:val="lightGray"/>
        </w:rPr>
        <w:t>Růst HDP</w:t>
      </w:r>
    </w:p>
    <w:p w:rsidR="0029219A" w:rsidRPr="007B778E" w:rsidRDefault="0029219A" w:rsidP="0029219A">
      <w:pPr>
        <w:pStyle w:val="Odstavecseseznamem"/>
        <w:numPr>
          <w:ilvl w:val="0"/>
          <w:numId w:val="56"/>
        </w:numPr>
        <w:spacing w:after="240"/>
        <w:rPr>
          <w:rFonts w:cs="Arial"/>
          <w:i/>
          <w:color w:val="auto"/>
          <w:highlight w:val="lightGray"/>
        </w:rPr>
      </w:pPr>
      <w:r w:rsidRPr="007B778E">
        <w:rPr>
          <w:rFonts w:cs="Arial"/>
          <w:i/>
          <w:color w:val="auto"/>
          <w:highlight w:val="lightGray"/>
        </w:rPr>
        <w:t>Výkon průmyslové produkce</w:t>
      </w:r>
    </w:p>
    <w:p w:rsidR="0029219A" w:rsidRPr="007B778E" w:rsidRDefault="0029219A" w:rsidP="0029219A">
      <w:pPr>
        <w:pStyle w:val="Odstavecseseznamem"/>
        <w:numPr>
          <w:ilvl w:val="0"/>
          <w:numId w:val="56"/>
        </w:numPr>
        <w:spacing w:after="240"/>
        <w:rPr>
          <w:rFonts w:cs="Arial"/>
          <w:i/>
          <w:color w:val="auto"/>
          <w:highlight w:val="lightGray"/>
        </w:rPr>
      </w:pPr>
      <w:r w:rsidRPr="007B778E">
        <w:rPr>
          <w:rFonts w:cs="Arial"/>
          <w:i/>
          <w:color w:val="auto"/>
          <w:highlight w:val="lightGray"/>
        </w:rPr>
        <w:t>Kapitálové výdaje</w:t>
      </w:r>
    </w:p>
    <w:p w:rsidR="0029219A" w:rsidRPr="007B778E" w:rsidRDefault="0029219A" w:rsidP="0029219A">
      <w:pPr>
        <w:pStyle w:val="Odstavecseseznamem"/>
        <w:numPr>
          <w:ilvl w:val="0"/>
          <w:numId w:val="56"/>
        </w:numPr>
        <w:spacing w:after="240"/>
        <w:rPr>
          <w:rFonts w:cs="Arial"/>
          <w:i/>
          <w:color w:val="auto"/>
          <w:highlight w:val="lightGray"/>
        </w:rPr>
      </w:pPr>
      <w:r w:rsidRPr="007B778E">
        <w:rPr>
          <w:rFonts w:cs="Arial"/>
          <w:i/>
          <w:color w:val="auto"/>
          <w:highlight w:val="lightGray"/>
        </w:rPr>
        <w:t>Čerpání evropských prostředků</w:t>
      </w:r>
    </w:p>
    <w:p w:rsidR="0029219A" w:rsidRPr="007B778E" w:rsidRDefault="0029219A" w:rsidP="0029219A">
      <w:pPr>
        <w:pStyle w:val="Odstavecseseznamem"/>
        <w:numPr>
          <w:ilvl w:val="0"/>
          <w:numId w:val="56"/>
        </w:numPr>
        <w:spacing w:after="240"/>
        <w:rPr>
          <w:rFonts w:cs="Arial"/>
          <w:i/>
          <w:color w:val="auto"/>
          <w:highlight w:val="lightGray"/>
        </w:rPr>
      </w:pPr>
      <w:r w:rsidRPr="007B778E">
        <w:rPr>
          <w:rFonts w:cs="Arial"/>
          <w:i/>
          <w:color w:val="auto"/>
          <w:highlight w:val="lightGray"/>
        </w:rPr>
        <w:t>Obchod a export</w:t>
      </w:r>
    </w:p>
    <w:p w:rsidR="0029219A" w:rsidRPr="007B778E" w:rsidRDefault="0029219A" w:rsidP="0029219A">
      <w:pPr>
        <w:pStyle w:val="Odstavecseseznamem"/>
        <w:numPr>
          <w:ilvl w:val="0"/>
          <w:numId w:val="56"/>
        </w:numPr>
        <w:spacing w:after="240"/>
        <w:rPr>
          <w:rFonts w:cs="Arial"/>
          <w:i/>
          <w:color w:val="auto"/>
          <w:highlight w:val="lightGray"/>
        </w:rPr>
      </w:pPr>
      <w:r w:rsidRPr="007B778E">
        <w:rPr>
          <w:rFonts w:cs="Arial"/>
          <w:i/>
          <w:color w:val="auto"/>
          <w:highlight w:val="lightGray"/>
        </w:rPr>
        <w:t>Očekávání podnikatelů</w:t>
      </w:r>
    </w:p>
    <w:p w:rsidR="0029219A" w:rsidRPr="007B778E" w:rsidRDefault="0029219A" w:rsidP="0029219A">
      <w:pPr>
        <w:pStyle w:val="Odstavecseseznamem"/>
        <w:numPr>
          <w:ilvl w:val="0"/>
          <w:numId w:val="56"/>
        </w:numPr>
        <w:spacing w:after="240"/>
        <w:rPr>
          <w:rFonts w:cs="Arial"/>
          <w:i/>
          <w:color w:val="auto"/>
          <w:highlight w:val="lightGray"/>
        </w:rPr>
      </w:pPr>
      <w:r w:rsidRPr="007B778E">
        <w:rPr>
          <w:rFonts w:cs="Arial"/>
          <w:i/>
          <w:color w:val="auto"/>
          <w:highlight w:val="lightGray"/>
        </w:rPr>
        <w:t>Zaměstnanost</w:t>
      </w:r>
    </w:p>
    <w:p w:rsidR="0029219A" w:rsidRPr="007B778E" w:rsidRDefault="0029219A" w:rsidP="0029219A">
      <w:pPr>
        <w:pStyle w:val="Odstavecseseznamem"/>
        <w:numPr>
          <w:ilvl w:val="0"/>
          <w:numId w:val="56"/>
        </w:numPr>
        <w:spacing w:after="240"/>
        <w:rPr>
          <w:rFonts w:cs="Arial"/>
          <w:i/>
          <w:color w:val="auto"/>
          <w:highlight w:val="lightGray"/>
        </w:rPr>
      </w:pPr>
      <w:r w:rsidRPr="007B778E">
        <w:rPr>
          <w:rFonts w:cs="Arial"/>
          <w:i/>
          <w:color w:val="auto"/>
          <w:highlight w:val="lightGray"/>
        </w:rPr>
        <w:t>Růst mezd</w:t>
      </w:r>
    </w:p>
    <w:p w:rsidR="0029219A" w:rsidRPr="007B778E" w:rsidRDefault="0029219A" w:rsidP="0029219A">
      <w:pPr>
        <w:pStyle w:val="Odstavecseseznamem"/>
        <w:numPr>
          <w:ilvl w:val="0"/>
          <w:numId w:val="56"/>
        </w:numPr>
        <w:spacing w:after="240"/>
        <w:rPr>
          <w:rFonts w:cs="Arial"/>
          <w:i/>
          <w:color w:val="auto"/>
          <w:highlight w:val="lightGray"/>
        </w:rPr>
      </w:pPr>
      <w:r w:rsidRPr="007B778E">
        <w:rPr>
          <w:rFonts w:cs="Arial"/>
          <w:i/>
          <w:color w:val="auto"/>
          <w:highlight w:val="lightGray"/>
        </w:rPr>
        <w:t>Spotřeba domácností</w:t>
      </w:r>
    </w:p>
    <w:p w:rsidR="0029219A" w:rsidRDefault="0029219A" w:rsidP="00CE240B">
      <w:pPr>
        <w:tabs>
          <w:tab w:val="left" w:pos="-1276"/>
          <w:tab w:val="left" w:pos="7797"/>
        </w:tabs>
        <w:ind w:left="709"/>
        <w:rPr>
          <w:b/>
        </w:rPr>
      </w:pPr>
    </w:p>
    <w:p w:rsidR="0029219A" w:rsidRDefault="0029219A" w:rsidP="00CE240B">
      <w:pPr>
        <w:tabs>
          <w:tab w:val="left" w:pos="-1276"/>
          <w:tab w:val="left" w:pos="7797"/>
        </w:tabs>
        <w:ind w:left="709"/>
        <w:rPr>
          <w:b/>
        </w:rPr>
      </w:pPr>
    </w:p>
    <w:p w:rsidR="00756982" w:rsidRDefault="00756982" w:rsidP="00CE240B">
      <w:pPr>
        <w:tabs>
          <w:tab w:val="left" w:pos="-1276"/>
          <w:tab w:val="left" w:pos="7797"/>
        </w:tabs>
        <w:ind w:left="709"/>
        <w:rPr>
          <w:b/>
        </w:rPr>
      </w:pPr>
    </w:p>
    <w:p w:rsidR="00756982" w:rsidRDefault="00756982" w:rsidP="00CE240B">
      <w:pPr>
        <w:tabs>
          <w:tab w:val="left" w:pos="-1276"/>
          <w:tab w:val="left" w:pos="7797"/>
        </w:tabs>
        <w:ind w:left="709"/>
        <w:rPr>
          <w:b/>
        </w:rPr>
      </w:pPr>
    </w:p>
    <w:p w:rsidR="00756982" w:rsidRDefault="00756982" w:rsidP="00CE240B">
      <w:pPr>
        <w:tabs>
          <w:tab w:val="left" w:pos="-1276"/>
          <w:tab w:val="left" w:pos="7797"/>
        </w:tabs>
        <w:ind w:left="709"/>
        <w:rPr>
          <w:b/>
        </w:rPr>
      </w:pPr>
    </w:p>
    <w:p w:rsidR="00756982" w:rsidRDefault="00756982" w:rsidP="00CE240B">
      <w:pPr>
        <w:tabs>
          <w:tab w:val="left" w:pos="-1276"/>
          <w:tab w:val="left" w:pos="7797"/>
        </w:tabs>
        <w:ind w:left="709"/>
        <w:rPr>
          <w:b/>
        </w:rPr>
      </w:pPr>
    </w:p>
    <w:p w:rsidR="00756982" w:rsidRDefault="00756982" w:rsidP="00CE240B">
      <w:pPr>
        <w:tabs>
          <w:tab w:val="left" w:pos="-1276"/>
          <w:tab w:val="left" w:pos="7797"/>
        </w:tabs>
        <w:ind w:left="709"/>
        <w:rPr>
          <w:b/>
        </w:rPr>
      </w:pPr>
    </w:p>
    <w:p w:rsidR="00756982" w:rsidRDefault="00756982" w:rsidP="00CE240B">
      <w:pPr>
        <w:tabs>
          <w:tab w:val="left" w:pos="-1276"/>
          <w:tab w:val="left" w:pos="7797"/>
        </w:tabs>
        <w:ind w:left="709"/>
        <w:rPr>
          <w:b/>
        </w:rPr>
      </w:pPr>
    </w:p>
    <w:p w:rsidR="00756982" w:rsidRDefault="00756982" w:rsidP="00CE240B">
      <w:pPr>
        <w:tabs>
          <w:tab w:val="left" w:pos="-1276"/>
          <w:tab w:val="left" w:pos="7797"/>
        </w:tabs>
        <w:ind w:left="709"/>
        <w:rPr>
          <w:b/>
        </w:rPr>
      </w:pPr>
    </w:p>
    <w:p w:rsidR="00756982" w:rsidRDefault="00756982" w:rsidP="00CE240B">
      <w:pPr>
        <w:tabs>
          <w:tab w:val="left" w:pos="-1276"/>
          <w:tab w:val="left" w:pos="7797"/>
        </w:tabs>
        <w:ind w:left="709"/>
        <w:rPr>
          <w:b/>
        </w:rPr>
      </w:pPr>
    </w:p>
    <w:p w:rsidR="00756982" w:rsidRDefault="00756982" w:rsidP="00CE240B">
      <w:pPr>
        <w:tabs>
          <w:tab w:val="left" w:pos="-1276"/>
          <w:tab w:val="left" w:pos="7797"/>
        </w:tabs>
        <w:ind w:left="709"/>
        <w:rPr>
          <w:b/>
        </w:rPr>
      </w:pPr>
    </w:p>
    <w:p w:rsidR="00756982" w:rsidRDefault="00756982" w:rsidP="00CE240B">
      <w:pPr>
        <w:tabs>
          <w:tab w:val="left" w:pos="-1276"/>
          <w:tab w:val="left" w:pos="7797"/>
        </w:tabs>
        <w:ind w:left="709"/>
        <w:rPr>
          <w:b/>
        </w:rPr>
      </w:pPr>
    </w:p>
    <w:p w:rsidR="00756982" w:rsidRDefault="00756982" w:rsidP="00CE240B">
      <w:pPr>
        <w:tabs>
          <w:tab w:val="left" w:pos="-1276"/>
          <w:tab w:val="left" w:pos="7797"/>
        </w:tabs>
        <w:ind w:left="709"/>
        <w:rPr>
          <w:b/>
        </w:rPr>
      </w:pPr>
    </w:p>
    <w:p w:rsidR="00756982" w:rsidRDefault="00756982" w:rsidP="00CE240B">
      <w:pPr>
        <w:tabs>
          <w:tab w:val="left" w:pos="-1276"/>
          <w:tab w:val="left" w:pos="7797"/>
        </w:tabs>
        <w:ind w:left="709"/>
        <w:rPr>
          <w:b/>
        </w:rPr>
      </w:pPr>
    </w:p>
    <w:p w:rsidR="00756982" w:rsidRDefault="00756982" w:rsidP="00CE240B">
      <w:pPr>
        <w:tabs>
          <w:tab w:val="left" w:pos="-1276"/>
          <w:tab w:val="left" w:pos="7797"/>
        </w:tabs>
        <w:ind w:left="709"/>
        <w:rPr>
          <w:b/>
        </w:rPr>
      </w:pPr>
    </w:p>
    <w:p w:rsidR="00756982" w:rsidRDefault="00756982" w:rsidP="00CE240B">
      <w:pPr>
        <w:tabs>
          <w:tab w:val="left" w:pos="-1276"/>
          <w:tab w:val="left" w:pos="7797"/>
        </w:tabs>
        <w:ind w:left="709"/>
        <w:rPr>
          <w:b/>
        </w:rPr>
      </w:pPr>
    </w:p>
    <w:p w:rsidR="00756982" w:rsidRDefault="00756982" w:rsidP="00CE240B">
      <w:pPr>
        <w:tabs>
          <w:tab w:val="left" w:pos="-1276"/>
          <w:tab w:val="left" w:pos="7797"/>
        </w:tabs>
        <w:ind w:left="709"/>
        <w:rPr>
          <w:b/>
        </w:rPr>
      </w:pPr>
    </w:p>
    <w:p w:rsidR="00756982" w:rsidRDefault="00756982" w:rsidP="00CE240B">
      <w:pPr>
        <w:tabs>
          <w:tab w:val="left" w:pos="-1276"/>
          <w:tab w:val="left" w:pos="7797"/>
        </w:tabs>
        <w:ind w:left="709"/>
        <w:rPr>
          <w:b/>
        </w:rPr>
      </w:pPr>
    </w:p>
    <w:p w:rsidR="00756982" w:rsidRDefault="00756982" w:rsidP="00CE240B">
      <w:pPr>
        <w:tabs>
          <w:tab w:val="left" w:pos="-1276"/>
          <w:tab w:val="left" w:pos="7797"/>
        </w:tabs>
        <w:ind w:left="709"/>
        <w:rPr>
          <w:b/>
        </w:rPr>
      </w:pPr>
    </w:p>
    <w:p w:rsidR="00756982" w:rsidRDefault="00756982" w:rsidP="00CE240B">
      <w:pPr>
        <w:tabs>
          <w:tab w:val="left" w:pos="-1276"/>
          <w:tab w:val="left" w:pos="7797"/>
        </w:tabs>
        <w:ind w:left="709"/>
        <w:rPr>
          <w:b/>
        </w:rPr>
      </w:pPr>
    </w:p>
    <w:p w:rsidR="00756982" w:rsidRPr="0029219A" w:rsidRDefault="00756982" w:rsidP="00CE240B">
      <w:pPr>
        <w:tabs>
          <w:tab w:val="left" w:pos="-1276"/>
          <w:tab w:val="left" w:pos="7797"/>
        </w:tabs>
        <w:ind w:left="709"/>
        <w:rPr>
          <w:b/>
        </w:rPr>
      </w:pPr>
    </w:p>
    <w:p w:rsidR="006E7F93" w:rsidRPr="0029219A" w:rsidRDefault="006E7F93" w:rsidP="008F1357">
      <w:pPr>
        <w:pStyle w:val="Nadpis1"/>
      </w:pPr>
      <w:bookmarkStart w:id="9" w:name="_Toc390186050"/>
      <w:bookmarkStart w:id="10" w:name="_Toc466900824"/>
      <w:r w:rsidRPr="0029219A">
        <w:lastRenderedPageBreak/>
        <w:t>Implementace opatření</w:t>
      </w:r>
      <w:bookmarkEnd w:id="9"/>
      <w:r w:rsidRPr="0029219A">
        <w:t xml:space="preserve"> Akčního plánu</w:t>
      </w:r>
      <w:bookmarkEnd w:id="10"/>
    </w:p>
    <w:p w:rsidR="00756982" w:rsidRDefault="0029219A" w:rsidP="00CE240B">
      <w:pPr>
        <w:tabs>
          <w:tab w:val="left" w:pos="-1276"/>
          <w:tab w:val="left" w:pos="7797"/>
        </w:tabs>
        <w:ind w:left="709"/>
      </w:pPr>
      <w:r w:rsidRPr="0029219A">
        <w:t xml:space="preserve">Nadále se předpokládá vyhodnocování implementace Akčního plánu na podporu hospodářského růstu a zaměstnanosti ČR prostřednictvím Porady ekonomických ministrů rozšířené o zástupce sociálních partnerů. </w:t>
      </w:r>
    </w:p>
    <w:p w:rsidR="00451374" w:rsidRPr="0029219A" w:rsidRDefault="00451374" w:rsidP="00CE240B">
      <w:pPr>
        <w:tabs>
          <w:tab w:val="left" w:pos="-1276"/>
          <w:tab w:val="left" w:pos="7797"/>
        </w:tabs>
        <w:ind w:left="709"/>
      </w:pPr>
      <w:r w:rsidRPr="0029219A">
        <w:t>Implementaci Akčního plánu bude v pravidelných čtvrtletních intervalech projednávat rozšířená porada ekonomických ministrů v následujícím složení:</w:t>
      </w:r>
    </w:p>
    <w:p w:rsidR="00451374" w:rsidRPr="0029219A" w:rsidRDefault="00167DD3" w:rsidP="00CE240B">
      <w:pPr>
        <w:pStyle w:val="Odstavecseseznamem"/>
        <w:numPr>
          <w:ilvl w:val="0"/>
          <w:numId w:val="26"/>
        </w:numPr>
        <w:tabs>
          <w:tab w:val="left" w:pos="-1276"/>
          <w:tab w:val="left" w:pos="851"/>
        </w:tabs>
        <w:ind w:left="709" w:firstLine="0"/>
      </w:pPr>
      <w:r w:rsidRPr="0029219A">
        <w:t>p</w:t>
      </w:r>
      <w:r w:rsidR="00451374" w:rsidRPr="0029219A">
        <w:t>ředseda</w:t>
      </w:r>
      <w:r w:rsidRPr="0029219A">
        <w:t>/předsedkyně</w:t>
      </w:r>
      <w:r w:rsidR="00451374" w:rsidRPr="0029219A">
        <w:t xml:space="preserve"> vlády</w:t>
      </w:r>
    </w:p>
    <w:p w:rsidR="00451374" w:rsidRDefault="00167DD3" w:rsidP="00CE240B">
      <w:pPr>
        <w:pStyle w:val="Odstavecseseznamem"/>
        <w:numPr>
          <w:ilvl w:val="0"/>
          <w:numId w:val="26"/>
        </w:numPr>
        <w:tabs>
          <w:tab w:val="left" w:pos="-1276"/>
          <w:tab w:val="left" w:pos="851"/>
        </w:tabs>
        <w:ind w:left="709" w:firstLine="0"/>
      </w:pPr>
      <w:r w:rsidRPr="0029219A">
        <w:t>m</w:t>
      </w:r>
      <w:r w:rsidR="00451374" w:rsidRPr="0029219A">
        <w:t>inistr</w:t>
      </w:r>
      <w:r w:rsidRPr="0029219A">
        <w:t>/ministryně</w:t>
      </w:r>
      <w:r w:rsidR="00451374" w:rsidRPr="0029219A">
        <w:t xml:space="preserve"> financí</w:t>
      </w:r>
    </w:p>
    <w:p w:rsidR="0029219A" w:rsidRPr="0029219A" w:rsidRDefault="0029219A" w:rsidP="0029219A">
      <w:pPr>
        <w:pStyle w:val="Odstavecseseznamem"/>
        <w:numPr>
          <w:ilvl w:val="0"/>
          <w:numId w:val="26"/>
        </w:numPr>
        <w:tabs>
          <w:tab w:val="left" w:pos="-1276"/>
          <w:tab w:val="left" w:pos="851"/>
        </w:tabs>
        <w:ind w:left="709" w:firstLine="0"/>
      </w:pPr>
      <w:r w:rsidRPr="0029219A">
        <w:t xml:space="preserve">místopředseda/místopředsedkyně vlády pro vědu, výzkum </w:t>
      </w:r>
      <w:r w:rsidRPr="0029219A">
        <w:br/>
        <w:t>a inovace</w:t>
      </w:r>
    </w:p>
    <w:p w:rsidR="00451374" w:rsidRPr="0029219A" w:rsidRDefault="00167DD3" w:rsidP="00CE240B">
      <w:pPr>
        <w:pStyle w:val="Odstavecseseznamem"/>
        <w:numPr>
          <w:ilvl w:val="0"/>
          <w:numId w:val="26"/>
        </w:numPr>
        <w:tabs>
          <w:tab w:val="left" w:pos="-1276"/>
          <w:tab w:val="left" w:pos="851"/>
        </w:tabs>
        <w:ind w:left="709" w:firstLine="0"/>
      </w:pPr>
      <w:r w:rsidRPr="0029219A">
        <w:t>ministr/ministryně</w:t>
      </w:r>
      <w:r w:rsidR="00451374" w:rsidRPr="0029219A">
        <w:t xml:space="preserve"> průmyslu a obchodu</w:t>
      </w:r>
    </w:p>
    <w:p w:rsidR="00451374" w:rsidRPr="0029219A" w:rsidRDefault="00167DD3" w:rsidP="00CE240B">
      <w:pPr>
        <w:pStyle w:val="Odstavecseseznamem"/>
        <w:numPr>
          <w:ilvl w:val="0"/>
          <w:numId w:val="26"/>
        </w:numPr>
        <w:tabs>
          <w:tab w:val="left" w:pos="-1276"/>
          <w:tab w:val="left" w:pos="851"/>
        </w:tabs>
        <w:ind w:left="709" w:firstLine="0"/>
      </w:pPr>
      <w:r w:rsidRPr="0029219A">
        <w:t>ministr/ministryně</w:t>
      </w:r>
      <w:r w:rsidR="00451374" w:rsidRPr="0029219A">
        <w:t xml:space="preserve"> pro místní rozvoj</w:t>
      </w:r>
    </w:p>
    <w:p w:rsidR="00451374" w:rsidRPr="0029219A" w:rsidRDefault="00167DD3" w:rsidP="00CE240B">
      <w:pPr>
        <w:pStyle w:val="Odstavecseseznamem"/>
        <w:numPr>
          <w:ilvl w:val="0"/>
          <w:numId w:val="26"/>
        </w:numPr>
        <w:tabs>
          <w:tab w:val="left" w:pos="-1276"/>
          <w:tab w:val="left" w:pos="851"/>
        </w:tabs>
        <w:ind w:left="709" w:firstLine="0"/>
      </w:pPr>
      <w:r w:rsidRPr="0029219A">
        <w:t>ministr/ministryně</w:t>
      </w:r>
      <w:r w:rsidR="00451374" w:rsidRPr="0029219A">
        <w:t xml:space="preserve"> dopravy</w:t>
      </w:r>
    </w:p>
    <w:p w:rsidR="00DF1ECE" w:rsidRPr="0029219A" w:rsidRDefault="00167DD3" w:rsidP="00CE240B">
      <w:pPr>
        <w:pStyle w:val="Odstavecseseznamem"/>
        <w:numPr>
          <w:ilvl w:val="0"/>
          <w:numId w:val="26"/>
        </w:numPr>
        <w:tabs>
          <w:tab w:val="left" w:pos="-1276"/>
          <w:tab w:val="left" w:pos="851"/>
        </w:tabs>
        <w:ind w:left="709" w:firstLine="0"/>
      </w:pPr>
      <w:r w:rsidRPr="0029219A">
        <w:t>ministr/ministryně</w:t>
      </w:r>
      <w:r w:rsidR="00DF1ECE" w:rsidRPr="0029219A">
        <w:t xml:space="preserve"> zemědělství</w:t>
      </w:r>
    </w:p>
    <w:p w:rsidR="00451374" w:rsidRPr="0029219A" w:rsidRDefault="00167DD3" w:rsidP="00CE240B">
      <w:pPr>
        <w:pStyle w:val="Odstavecseseznamem"/>
        <w:numPr>
          <w:ilvl w:val="0"/>
          <w:numId w:val="26"/>
        </w:numPr>
        <w:tabs>
          <w:tab w:val="left" w:pos="-1276"/>
          <w:tab w:val="left" w:pos="851"/>
        </w:tabs>
        <w:ind w:left="709" w:firstLine="0"/>
      </w:pPr>
      <w:r w:rsidRPr="0029219A">
        <w:t xml:space="preserve">ministr/ministryně </w:t>
      </w:r>
      <w:r w:rsidR="00451374" w:rsidRPr="0029219A">
        <w:t>práce a sociálních věcí</w:t>
      </w:r>
    </w:p>
    <w:p w:rsidR="00BD32D0" w:rsidRPr="0029219A" w:rsidRDefault="00BD32D0" w:rsidP="00CE240B">
      <w:pPr>
        <w:pStyle w:val="Odstavecseseznamem"/>
        <w:numPr>
          <w:ilvl w:val="0"/>
          <w:numId w:val="26"/>
        </w:numPr>
        <w:tabs>
          <w:tab w:val="left" w:pos="-1276"/>
          <w:tab w:val="left" w:pos="851"/>
        </w:tabs>
        <w:ind w:left="709" w:firstLine="0"/>
      </w:pPr>
      <w:r w:rsidRPr="0029219A">
        <w:t>ministr/ministryně školství mládeže a tělovýchovy</w:t>
      </w:r>
    </w:p>
    <w:p w:rsidR="00451374" w:rsidRPr="0029219A" w:rsidRDefault="00451374" w:rsidP="00CE240B">
      <w:pPr>
        <w:pStyle w:val="Odstavecseseznamem"/>
        <w:numPr>
          <w:ilvl w:val="0"/>
          <w:numId w:val="26"/>
        </w:numPr>
        <w:tabs>
          <w:tab w:val="left" w:pos="-1276"/>
          <w:tab w:val="left" w:pos="851"/>
        </w:tabs>
        <w:ind w:left="709" w:firstLine="0"/>
      </w:pPr>
      <w:r w:rsidRPr="0029219A">
        <w:t>zástupci sociálních partnerů</w:t>
      </w:r>
      <w:r w:rsidR="00397954" w:rsidRPr="0029219A">
        <w:t xml:space="preserve"> – členů RHSD </w:t>
      </w:r>
      <w:r w:rsidR="00FD6E1F" w:rsidRPr="0029219A">
        <w:br/>
      </w:r>
      <w:r w:rsidR="00397954" w:rsidRPr="0029219A">
        <w:t>(</w:t>
      </w:r>
      <w:r w:rsidR="008B6C67" w:rsidRPr="0029219A">
        <w:t>2 zástupci zaměstnavatelů, 2 zástupci odborů</w:t>
      </w:r>
      <w:r w:rsidR="00397954" w:rsidRPr="0029219A">
        <w:t>)</w:t>
      </w:r>
    </w:p>
    <w:p w:rsidR="00451374" w:rsidRPr="0029219A" w:rsidRDefault="00451374" w:rsidP="00CE240B">
      <w:pPr>
        <w:tabs>
          <w:tab w:val="left" w:pos="-1276"/>
          <w:tab w:val="left" w:pos="7797"/>
        </w:tabs>
        <w:ind w:left="709"/>
      </w:pPr>
      <w:r w:rsidRPr="0029219A">
        <w:t>Zprávy o plnění budou vyc</w:t>
      </w:r>
      <w:bookmarkStart w:id="11" w:name="_GoBack"/>
      <w:bookmarkEnd w:id="11"/>
      <w:r w:rsidRPr="0029219A">
        <w:t>házet z</w:t>
      </w:r>
      <w:r w:rsidR="00C9282B" w:rsidRPr="0029219A">
        <w:t xml:space="preserve"> monitorovacích</w:t>
      </w:r>
      <w:r w:rsidRPr="0029219A">
        <w:t xml:space="preserve"> zpráv jednotlivých odpovědných rezortů, rezorty si k nim dle potřeby zřídí pracovní skupiny. Přípravu podkladů pro jednání porady ministrů bude na základě zpráv jednotlivých rezortů připravovat sekretariát PEM. Sekretariát a potřebné administrativní zázemí bude zajišťovat Úřad </w:t>
      </w:r>
      <w:r w:rsidR="00DE2DFB" w:rsidRPr="0029219A">
        <w:t>vlády</w:t>
      </w:r>
      <w:r w:rsidRPr="0029219A">
        <w:t xml:space="preserve">. </w:t>
      </w:r>
    </w:p>
    <w:p w:rsidR="00BD2B69" w:rsidRPr="0029219A" w:rsidRDefault="001D17CD" w:rsidP="00756982">
      <w:pPr>
        <w:tabs>
          <w:tab w:val="left" w:pos="-1276"/>
          <w:tab w:val="left" w:pos="7797"/>
        </w:tabs>
        <w:ind w:left="709"/>
      </w:pPr>
      <w:r w:rsidRPr="0029219A">
        <w:t>Hlavní</w:t>
      </w:r>
      <w:r w:rsidR="007D592F" w:rsidRPr="0029219A">
        <w:t>m</w:t>
      </w:r>
      <w:r w:rsidRPr="0029219A">
        <w:t xml:space="preserve"> cílem zpráv o plnění</w:t>
      </w:r>
      <w:r w:rsidR="00451374" w:rsidRPr="0029219A">
        <w:t xml:space="preserve"> Akčního plánu bude</w:t>
      </w:r>
      <w:r w:rsidR="00707F5E" w:rsidRPr="0029219A">
        <w:t xml:space="preserve"> kontrola</w:t>
      </w:r>
      <w:r w:rsidR="00451374" w:rsidRPr="0029219A">
        <w:t xml:space="preserve"> naplňování harmonogramu a stanovených kvalitativních a kvantitativních indikátorů a případné návrhy a doporučení vládě ve věci dalšího postupu.</w:t>
      </w:r>
      <w:r w:rsidR="00BD2B69" w:rsidRPr="0029219A">
        <w:t xml:space="preserve"> </w:t>
      </w:r>
      <w:r w:rsidR="00756982">
        <w:t>Zjednodušením dokumentu</w:t>
      </w:r>
      <w:r w:rsidR="00756982" w:rsidRPr="0029219A">
        <w:t xml:space="preserve"> a jeho struktury </w:t>
      </w:r>
      <w:r w:rsidR="00756982">
        <w:t xml:space="preserve">oproti minulému roku </w:t>
      </w:r>
      <w:r w:rsidR="00756982" w:rsidRPr="0029219A">
        <w:t>dojde také ke zjednodušení hodnocení jeho implementace.</w:t>
      </w:r>
    </w:p>
    <w:p w:rsidR="00A87EE2" w:rsidRPr="0029219A" w:rsidRDefault="00451374" w:rsidP="00CE240B">
      <w:pPr>
        <w:tabs>
          <w:tab w:val="left" w:pos="-1276"/>
          <w:tab w:val="left" w:pos="7797"/>
        </w:tabs>
        <w:ind w:left="709"/>
      </w:pPr>
      <w:r w:rsidRPr="0029219A">
        <w:t>Po projednání rozšířenou poradou ekonomických ministrů a sociálních partnerů budou zprávy o plnění Akčního plán</w:t>
      </w:r>
      <w:r w:rsidR="00565FD2" w:rsidRPr="0029219A">
        <w:t>u předkládány k</w:t>
      </w:r>
      <w:r w:rsidRPr="0029219A">
        <w:t xml:space="preserve"> </w:t>
      </w:r>
      <w:r w:rsidR="00565FD2" w:rsidRPr="0029219A">
        <w:t>projednání</w:t>
      </w:r>
      <w:r w:rsidRPr="0029219A">
        <w:t xml:space="preserve"> vládě. Na základě těchto zpráv, aktuální situace a konzultačního procesu se sociálními partnery bude Akční plán pravidelně</w:t>
      </w:r>
      <w:r w:rsidR="001460B8" w:rsidRPr="0029219A">
        <w:t xml:space="preserve"> jednou ročně</w:t>
      </w:r>
      <w:r w:rsidRPr="0029219A">
        <w:t xml:space="preserve"> aktualizován. </w:t>
      </w:r>
    </w:p>
    <w:p w:rsidR="00764775" w:rsidRDefault="00764775" w:rsidP="00CE240B">
      <w:pPr>
        <w:tabs>
          <w:tab w:val="left" w:pos="-1276"/>
          <w:tab w:val="left" w:pos="7797"/>
        </w:tabs>
        <w:ind w:left="709"/>
      </w:pPr>
    </w:p>
    <w:p w:rsidR="00756982" w:rsidRDefault="00756982" w:rsidP="00CE240B">
      <w:pPr>
        <w:tabs>
          <w:tab w:val="left" w:pos="-1276"/>
          <w:tab w:val="left" w:pos="7797"/>
        </w:tabs>
        <w:ind w:left="709"/>
      </w:pPr>
    </w:p>
    <w:p w:rsidR="00756982" w:rsidRDefault="00756982" w:rsidP="00CE240B">
      <w:pPr>
        <w:tabs>
          <w:tab w:val="left" w:pos="-1276"/>
          <w:tab w:val="left" w:pos="7797"/>
        </w:tabs>
        <w:ind w:left="709"/>
      </w:pPr>
    </w:p>
    <w:p w:rsidR="0029219A" w:rsidRPr="0029219A" w:rsidRDefault="0029219A" w:rsidP="00CE240B">
      <w:pPr>
        <w:tabs>
          <w:tab w:val="left" w:pos="-1276"/>
          <w:tab w:val="left" w:pos="7797"/>
        </w:tabs>
        <w:ind w:left="709"/>
      </w:pPr>
    </w:p>
    <w:p w:rsidR="003A2521" w:rsidRPr="0029219A" w:rsidRDefault="00707F5E" w:rsidP="008F1357">
      <w:pPr>
        <w:pStyle w:val="Nadpis1"/>
      </w:pPr>
      <w:bookmarkStart w:id="12" w:name="_Toc466900825"/>
      <w:r w:rsidRPr="0029219A">
        <w:lastRenderedPageBreak/>
        <w:t>Hlavní</w:t>
      </w:r>
      <w:r w:rsidR="003A2521" w:rsidRPr="0029219A">
        <w:t xml:space="preserve"> priorit</w:t>
      </w:r>
      <w:r w:rsidRPr="0029219A">
        <w:t>y</w:t>
      </w:r>
      <w:r w:rsidR="003A2521" w:rsidRPr="0029219A">
        <w:t xml:space="preserve"> </w:t>
      </w:r>
      <w:r w:rsidR="003E2403" w:rsidRPr="0029219A">
        <w:t>v</w:t>
      </w:r>
      <w:r w:rsidR="00FA3BFA" w:rsidRPr="0029219A">
        <w:t>lády</w:t>
      </w:r>
      <w:r w:rsidR="00143D7B" w:rsidRPr="0029219A">
        <w:t xml:space="preserve"> ČR</w:t>
      </w:r>
      <w:bookmarkEnd w:id="12"/>
    </w:p>
    <w:p w:rsidR="003A2521" w:rsidRPr="0029219A" w:rsidRDefault="003A2521" w:rsidP="00155C3B">
      <w:pPr>
        <w:pStyle w:val="MarginNote"/>
        <w:framePr w:wrap="around"/>
      </w:pPr>
      <w:r w:rsidRPr="0029219A">
        <w:t xml:space="preserve">Efektivní čerpání </w:t>
      </w:r>
      <w:r w:rsidRPr="0029219A">
        <w:br/>
      </w:r>
      <w:r w:rsidR="0029219A">
        <w:t>investičních prostředků</w:t>
      </w:r>
    </w:p>
    <w:p w:rsidR="00756982" w:rsidRDefault="00756982" w:rsidP="00756982">
      <w:pPr>
        <w:tabs>
          <w:tab w:val="left" w:pos="-1276"/>
          <w:tab w:val="left" w:pos="7797"/>
        </w:tabs>
        <w:spacing w:before="240"/>
        <w:ind w:left="709"/>
      </w:pPr>
      <w:r>
        <w:t>Zcela zásadní prioritou vlády je pro rok 2017 co nejefektivnější využití investičních prostředků. To předpokládá na jedné straně mobilizaci a vyhodnocení nástrojů využití domácích zdrojů, ale především akceleraci čerpání evropských prostředků z nového programového období 2014 – 2020. V Akčním plánu jsou proto opatření, která posilují kontrolu nad stavem investičních výdajů a jejich efektivní alokace.</w:t>
      </w:r>
    </w:p>
    <w:p w:rsidR="00756982" w:rsidRPr="0029219A" w:rsidRDefault="00756982" w:rsidP="00756982">
      <w:pPr>
        <w:pStyle w:val="MarginNote"/>
        <w:framePr w:wrap="around" w:x="966" w:y="193"/>
      </w:pPr>
      <w:r>
        <w:t xml:space="preserve">Hospodářství pociťuje </w:t>
      </w:r>
      <w:r>
        <w:br/>
        <w:t>některé limity dosavadních nástrojů</w:t>
      </w:r>
    </w:p>
    <w:p w:rsidR="00756982" w:rsidRPr="00756982" w:rsidRDefault="00756982" w:rsidP="00756982">
      <w:pPr>
        <w:spacing w:before="240" w:after="0"/>
        <w:ind w:left="709"/>
      </w:pPr>
      <w:r w:rsidRPr="00756982">
        <w:t xml:space="preserve">V průběhu roku 2016 </w:t>
      </w:r>
      <w:r>
        <w:t xml:space="preserve">se také </w:t>
      </w:r>
      <w:r w:rsidRPr="00756982">
        <w:t>začaly naplno ukazovat některé systémové limity dosavadních nástrojů hospodářské politiky. Příliš levná ekonomika a příliš levná práce je do budoucna pro Českou republiku rizikem, jehož důsledkem může být technologické zaostávání, omezená atraktivita pro investory, ztráta pracovních míst a snižování jejich kvality.</w:t>
      </w:r>
    </w:p>
    <w:p w:rsidR="00756982" w:rsidRPr="0029219A" w:rsidRDefault="00756982" w:rsidP="00756982">
      <w:pPr>
        <w:pStyle w:val="MarginNote"/>
        <w:framePr w:wrap="around" w:x="1041" w:y="370"/>
      </w:pPr>
      <w:r>
        <w:t>Dosavadní růst je příležitost pro modernizaci</w:t>
      </w:r>
    </w:p>
    <w:p w:rsidR="00756982" w:rsidRPr="00756982" w:rsidRDefault="00756982" w:rsidP="00756982">
      <w:pPr>
        <w:spacing w:before="240" w:after="0"/>
        <w:ind w:left="709"/>
      </w:pPr>
      <w:r w:rsidRPr="00756982">
        <w:t>Je zřejmé, že aby bylo možné do budoucna udržet růstovou trajektorii, musí česká ekonomika využít pozitivního vývoje v posledních dvou letech jako příležitosti pro svou modernizaci. To bude vyžadovat větší orientaci na aktivní hledání příležitostí v zahraničí, cílenou snahu o zvyšování přidané hodnoty investic, přenos a zvyšování know-how a tím i produktivity. Modernizace je zejména výzva pro sektor malého a středního podnikání.</w:t>
      </w:r>
    </w:p>
    <w:p w:rsidR="00756982" w:rsidRPr="0029219A" w:rsidRDefault="00756982" w:rsidP="00756982">
      <w:pPr>
        <w:pStyle w:val="MarginNote"/>
        <w:framePr w:wrap="around" w:x="1071" w:y="298"/>
      </w:pPr>
      <w:r>
        <w:t>Výstavba páteřní dopravní sítě patří mezi priority</w:t>
      </w:r>
    </w:p>
    <w:p w:rsidR="00756982" w:rsidRPr="00756982" w:rsidRDefault="00756982" w:rsidP="00756982">
      <w:pPr>
        <w:spacing w:before="240" w:after="0"/>
        <w:ind w:left="709"/>
      </w:pPr>
      <w:r w:rsidRPr="00756982">
        <w:t>Jedním z nejvýraznějších problémů, které se na hospodářských výsledcích ČR v roce 2016 podepsaly, je situace ve stavebnictví. Negativně ji ovlivnila zejména příliš pomalá výstavba dopravní infrastruktury. Dlouhodobě je v této oblasti Česká republika mezi evropskými státy jedna z nejméně efektivních, proto musejí pokračovat systémové kroky i manažerská opatření směrem k akceleraci rychlosti výstavby. Dopravní infrastruktura hraje také zásadní roli v regionálním rozvoji a pozitivně ovlivňuje i podnikatelské prostředí. Proto je potřeba položit větší důraz na spojení v rámci evropské páteřní dopravní sítě a na moderní technologie v dopravě.</w:t>
      </w:r>
    </w:p>
    <w:p w:rsidR="00756982" w:rsidRPr="0029219A" w:rsidRDefault="00756982" w:rsidP="00756982">
      <w:pPr>
        <w:pStyle w:val="MarginNote"/>
        <w:framePr w:wrap="around" w:x="1056" w:y="224"/>
      </w:pPr>
      <w:r>
        <w:t>Nejvýznamnější impuls pro změnu je digitalizace</w:t>
      </w:r>
    </w:p>
    <w:p w:rsidR="00756982" w:rsidRDefault="00756982" w:rsidP="00756982">
      <w:pPr>
        <w:spacing w:before="240" w:after="0"/>
        <w:ind w:left="709"/>
      </w:pPr>
      <w:r w:rsidRPr="00756982">
        <w:t>Jednoznačně nejvýraznějším impulsem pro hospodářskou a průmyslovou modernizaci je proces digitalizace. Česká republika jako země s nejvyšším podílem průmyslu v Evropské unii se potřebuje k digitalizaci postavit aktivně. V roce 2016 byla zpracována iniciativa Průmysl 4.0, která představila hlavní směry působení digitálních technologií v průmyslu. Je ale nutné včas vyhodnotit, jaké změny budou potřeba také v jiných odvětvích, a především ve vzdělávání a na trhu práce, aby digitalizace znamenala maximální hospodářský přínos. Může být také zdrojem významných úspor ve veřejném sektoru a státní správě. Proto je potřeba koordinovaně zpracovat podobné iniciativy ústící do strategického rámce Společnosti 4.0.</w:t>
      </w:r>
    </w:p>
    <w:p w:rsidR="00756982" w:rsidRPr="00756982" w:rsidRDefault="00756982" w:rsidP="00756982">
      <w:pPr>
        <w:spacing w:before="240" w:after="0"/>
        <w:ind w:left="709"/>
      </w:pPr>
    </w:p>
    <w:p w:rsidR="00756982" w:rsidRPr="0029219A" w:rsidRDefault="00756982" w:rsidP="00756982">
      <w:pPr>
        <w:pStyle w:val="MarginNote"/>
        <w:framePr w:wrap="around" w:x="1056" w:y="1"/>
      </w:pPr>
      <w:r>
        <w:lastRenderedPageBreak/>
        <w:t>Nové nástroje pro modernizaci a podporu vlastního rozvoje</w:t>
      </w:r>
    </w:p>
    <w:p w:rsidR="00756982" w:rsidRPr="00756982" w:rsidRDefault="00756982" w:rsidP="00756982">
      <w:pPr>
        <w:spacing w:before="240" w:after="0"/>
        <w:ind w:left="709"/>
      </w:pPr>
      <w:r w:rsidRPr="00756982">
        <w:t>Nové směry rozvoje si přirozeně vyžádají i nové rozvojové nástroje. Česká republika jako čistý příjemce mohla v uplynulých letech využít stovky miliard korun z evropských prostředků a evropské fondy i v roce 2017 zůstanou velkým rozvojovým impulsem pro české hospodářství. Není ale důvod rezignovat na vytváření vlastních zdrojů a forem podpory rozvoje, ať už se jedná o sektorové nebo teritoriální zaměření. Aby byla česká ekonomika konkurenceschopná, potřebuje mít do budoucna nástroje, kterými bude sama podporovat prioritní směry vlastního rozvoje. S jejich přípravou není nutné otálet.</w:t>
      </w:r>
    </w:p>
    <w:p w:rsidR="00756982" w:rsidRPr="0029219A" w:rsidRDefault="00756982" w:rsidP="00756982">
      <w:pPr>
        <w:pStyle w:val="MarginNote"/>
        <w:framePr w:wrap="around" w:x="1101" w:y="235"/>
      </w:pPr>
      <w:r>
        <w:t xml:space="preserve">Akční plán zeštíhlel </w:t>
      </w:r>
      <w:r>
        <w:br/>
        <w:t>a zpřesnil priority</w:t>
      </w:r>
    </w:p>
    <w:p w:rsidR="00756982" w:rsidRPr="00756982" w:rsidRDefault="00756982" w:rsidP="00756982">
      <w:pPr>
        <w:spacing w:before="240" w:after="0"/>
        <w:ind w:left="709"/>
      </w:pPr>
      <w:r w:rsidRPr="00756982">
        <w:t xml:space="preserve">Akční plán na podporu hospodářského růstu a zaměstnanosti pro rok 2017 také změnil svou strukturu v návaznosti na zkušenosti s jeho fungováním v praxi. To bylo provázeno v několika případech nedodržováním termínů – jako v případě sociálního bydlení – nebo sporným provedením stanovených opatření – jako v případě novely stavebního zákona. Většinově se ale závazky stanovené v Akčním plánu pro rok 2016 podařilo naplnit, proto se změny do budoucna dotkly především struktury dokumentu a důrazu na jasné provázání priorit, cílů a opatření. </w:t>
      </w:r>
    </w:p>
    <w:p w:rsidR="00756982" w:rsidRPr="0029219A" w:rsidRDefault="00B858A6" w:rsidP="00756982">
      <w:pPr>
        <w:pStyle w:val="MarginNote"/>
        <w:framePr w:wrap="around" w:x="1101" w:y="346"/>
      </w:pPr>
      <w:r>
        <w:t>Udržet růst, mobilizovat zahraniční potenciál, rozpracovat strategické kroky</w:t>
      </w:r>
    </w:p>
    <w:p w:rsidR="00756982" w:rsidRPr="00756982" w:rsidRDefault="00756982" w:rsidP="00756982">
      <w:pPr>
        <w:spacing w:before="240" w:after="0"/>
        <w:ind w:left="709"/>
      </w:pPr>
      <w:r w:rsidRPr="00756982">
        <w:t>Došlo ke snížení počtu priorit na pouhé tři – udržení hospodářského růstu, akcelerace potenciálu evropské a zahraniční spolupráce a příprava na budoucnost. Plán se také více soustředí na menší množství jasněji stanovených indikátorů, které mají pevně stanovenou gesci. Více opatření je formulováno projektově, tak, aby nebylo sporné, k jakému cíli mají přispívat.</w:t>
      </w:r>
    </w:p>
    <w:p w:rsidR="0054461C" w:rsidRPr="00155C3B" w:rsidRDefault="00756982" w:rsidP="00756982">
      <w:pPr>
        <w:spacing w:before="240" w:after="0"/>
        <w:ind w:left="709"/>
        <w:rPr>
          <w:rFonts w:eastAsiaTheme="majorEastAsia" w:cstheme="majorBidi"/>
          <w:b/>
          <w:bCs/>
          <w:color w:val="1F497D" w:themeColor="text2"/>
          <w:kern w:val="32"/>
          <w:sz w:val="32"/>
          <w:szCs w:val="32"/>
        </w:rPr>
      </w:pPr>
      <w:r w:rsidRPr="00756982">
        <w:t>Akční plán na podporu hospodářského růstu pro rok 2017 přebírá významné závazky z roku 2016, stejně jako hlavní milníky definované strategickými dokumenty přijatými v tomto roce – zejména v Akčním plánu pro rozvoj digitálního trhu, v iniciativě Průmysl 4.0, ve vyhodnocení plnění Akčního plánu na podporu malého a středního podnikání a dalších.</w:t>
      </w:r>
      <w:r w:rsidR="0054461C" w:rsidRPr="00155C3B">
        <w:br w:type="page"/>
      </w:r>
    </w:p>
    <w:p w:rsidR="008B5A30" w:rsidRPr="00155C3B" w:rsidRDefault="00EE7BCB" w:rsidP="008F3B08">
      <w:pPr>
        <w:pStyle w:val="Nadpis1"/>
        <w:numPr>
          <w:ilvl w:val="0"/>
          <w:numId w:val="0"/>
        </w:numPr>
        <w:ind w:left="720"/>
        <w:jc w:val="both"/>
      </w:pPr>
      <w:bookmarkStart w:id="13" w:name="_Toc466900826"/>
      <w:r w:rsidRPr="00155C3B">
        <w:lastRenderedPageBreak/>
        <w:t>Prioritní oblasti</w:t>
      </w:r>
      <w:r w:rsidR="0098528A" w:rsidRPr="00155C3B">
        <w:t xml:space="preserve"> pro podporu hospodářského růstu</w:t>
      </w:r>
      <w:bookmarkStart w:id="14" w:name="_Toc389751454"/>
      <w:bookmarkEnd w:id="6"/>
      <w:r w:rsidR="009C22F7" w:rsidRPr="00155C3B">
        <w:t xml:space="preserve"> a zaměstnanosti</w:t>
      </w:r>
      <w:bookmarkEnd w:id="13"/>
    </w:p>
    <w:p w:rsidR="00B05392" w:rsidRPr="00B05392" w:rsidRDefault="00B05392" w:rsidP="00B05392">
      <w:pPr>
        <w:pStyle w:val="Nadpis2"/>
      </w:pPr>
      <w:bookmarkStart w:id="15" w:name="_Toc466900827"/>
      <w:bookmarkEnd w:id="14"/>
      <w:r w:rsidRPr="00B05392">
        <w:t>Udržení hospodářského růstu</w:t>
      </w:r>
      <w:bookmarkEnd w:id="15"/>
    </w:p>
    <w:tbl>
      <w:tblPr>
        <w:tblW w:w="7268" w:type="dxa"/>
        <w:jc w:val="right"/>
        <w:tblInd w:w="353" w:type="dxa"/>
        <w:tblLayout w:type="fixed"/>
        <w:tblLook w:val="01E0"/>
      </w:tblPr>
      <w:tblGrid>
        <w:gridCol w:w="1130"/>
        <w:gridCol w:w="1655"/>
        <w:gridCol w:w="3419"/>
        <w:gridCol w:w="1064"/>
      </w:tblGrid>
      <w:tr w:rsidR="00DD421C" w:rsidRPr="00155C3B" w:rsidTr="00A05353">
        <w:trPr>
          <w:tblHeader/>
          <w:jc w:val="right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21C" w:rsidRDefault="00DD421C" w:rsidP="004C44F8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DD421C" w:rsidRPr="00155C3B" w:rsidRDefault="00DD421C" w:rsidP="004C44F8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155C3B">
              <w:rPr>
                <w:rFonts w:cs="Arial"/>
                <w:b/>
                <w:smallCaps/>
                <w:color w:val="000080"/>
                <w:sz w:val="20"/>
                <w:szCs w:val="20"/>
              </w:rPr>
              <w:t>Gestor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21C" w:rsidRDefault="00DD421C" w:rsidP="004C44F8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DD421C" w:rsidRPr="00155C3B" w:rsidRDefault="00DD421C" w:rsidP="004C44F8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proofErr w:type="spellStart"/>
            <w:r w:rsidRPr="00155C3B">
              <w:rPr>
                <w:rFonts w:cs="Arial"/>
                <w:b/>
                <w:smallCaps/>
                <w:color w:val="000080"/>
                <w:sz w:val="20"/>
                <w:szCs w:val="20"/>
              </w:rPr>
              <w:t>Spolugestor</w:t>
            </w:r>
            <w:proofErr w:type="spellEnd"/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21C" w:rsidRDefault="00DD421C" w:rsidP="004C44F8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DD421C" w:rsidRPr="00155C3B" w:rsidRDefault="00DD421C" w:rsidP="004C44F8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155C3B">
              <w:rPr>
                <w:rFonts w:cs="Arial"/>
                <w:b/>
                <w:smallCaps/>
                <w:color w:val="000080"/>
                <w:sz w:val="20"/>
                <w:szCs w:val="20"/>
              </w:rPr>
              <w:t>Opatření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21C" w:rsidRDefault="00DD421C" w:rsidP="004C44F8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DD421C" w:rsidRDefault="00DD421C" w:rsidP="004C44F8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DD421C" w:rsidRDefault="00DD421C" w:rsidP="004C44F8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155C3B">
              <w:rPr>
                <w:rFonts w:cs="Arial"/>
                <w:b/>
                <w:smallCaps/>
                <w:color w:val="000080"/>
                <w:sz w:val="20"/>
                <w:szCs w:val="20"/>
              </w:rPr>
              <w:t>Termín</w:t>
            </w:r>
          </w:p>
          <w:p w:rsidR="00DD421C" w:rsidRPr="00155C3B" w:rsidRDefault="00DD421C" w:rsidP="004C44F8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</w:tc>
      </w:tr>
      <w:tr w:rsidR="00A05353" w:rsidRPr="00155C3B" w:rsidTr="00A05353">
        <w:trPr>
          <w:jc w:val="right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53" w:rsidRPr="00155C3B" w:rsidRDefault="00A05353" w:rsidP="00E87CC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05353" w:rsidRPr="00155C3B" w:rsidRDefault="00A05353" w:rsidP="00E87CC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55C3B">
              <w:rPr>
                <w:rFonts w:cs="Arial"/>
                <w:b/>
                <w:sz w:val="20"/>
                <w:szCs w:val="20"/>
              </w:rPr>
              <w:t xml:space="preserve">CÍL: </w:t>
            </w:r>
            <w:r w:rsidRPr="00B05392">
              <w:rPr>
                <w:rFonts w:cs="Arial"/>
                <w:b/>
                <w:sz w:val="20"/>
                <w:szCs w:val="20"/>
              </w:rPr>
              <w:t>Efektivní využití investičních prostředků z evropských a národních zdrojů</w:t>
            </w:r>
          </w:p>
          <w:p w:rsidR="00A05353" w:rsidRDefault="00A05353" w:rsidP="00B16FA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05353" w:rsidRPr="00155C3B" w:rsidTr="00A05353">
        <w:trPr>
          <w:jc w:val="right"/>
        </w:trPr>
        <w:tc>
          <w:tcPr>
            <w:tcW w:w="7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53" w:rsidRDefault="00A05353" w:rsidP="00A05353">
            <w:pPr>
              <w:spacing w:after="0"/>
              <w:jc w:val="center"/>
            </w:pPr>
          </w:p>
          <w:p w:rsidR="00A05353" w:rsidRPr="00165508" w:rsidRDefault="00A05353" w:rsidP="00A05353">
            <w:pPr>
              <w:spacing w:after="0"/>
              <w:jc w:val="center"/>
              <w:rPr>
                <w:i/>
              </w:rPr>
            </w:pPr>
            <w:r w:rsidRPr="00165508">
              <w:rPr>
                <w:i/>
              </w:rPr>
              <w:t>Indikátor: stav čerpání investičních výdajů (MF, MD, MPO, MMR, MŽP)</w:t>
            </w:r>
          </w:p>
          <w:p w:rsidR="00A05353" w:rsidRPr="00155C3B" w:rsidRDefault="00A05353" w:rsidP="00A0535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05353" w:rsidRPr="00155C3B" w:rsidTr="00A05353">
        <w:trPr>
          <w:jc w:val="right"/>
        </w:trPr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:rsidR="00A05353" w:rsidRDefault="00A05353" w:rsidP="00E87CC3">
            <w:pPr>
              <w:spacing w:after="0"/>
              <w:jc w:val="center"/>
            </w:pPr>
          </w:p>
          <w:p w:rsidR="00A05353" w:rsidRPr="00165508" w:rsidRDefault="00165508" w:rsidP="00E87CC3">
            <w:pPr>
              <w:spacing w:after="0"/>
              <w:jc w:val="center"/>
              <w:rPr>
                <w:sz w:val="20"/>
              </w:rPr>
            </w:pPr>
            <w:r w:rsidRPr="00165508">
              <w:rPr>
                <w:sz w:val="20"/>
              </w:rPr>
              <w:t>MMR</w:t>
            </w:r>
          </w:p>
          <w:p w:rsidR="00A05353" w:rsidRPr="00155C3B" w:rsidRDefault="00A05353" w:rsidP="00FD7480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353" w:rsidRPr="00155C3B" w:rsidRDefault="00A05353" w:rsidP="00B16FA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353" w:rsidRPr="00155C3B" w:rsidRDefault="00A05353" w:rsidP="008F1357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Vyhodnocení r</w:t>
            </w:r>
            <w:r w:rsidRPr="00B05392">
              <w:rPr>
                <w:rFonts w:cs="Arial"/>
                <w:sz w:val="20"/>
                <w:szCs w:val="20"/>
              </w:rPr>
              <w:t>ealizace Restrukturalizační strategie pro strukturálně znevýhodněné regiony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353" w:rsidRPr="00155C3B" w:rsidRDefault="00A05353" w:rsidP="00B16FA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VI/</w:t>
            </w:r>
            <w:r w:rsidRPr="00155C3B">
              <w:rPr>
                <w:rFonts w:cs="Arial"/>
                <w:color w:val="000000"/>
                <w:sz w:val="20"/>
                <w:szCs w:val="20"/>
              </w:rPr>
              <w:t>201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</w:tr>
      <w:tr w:rsidR="00A05353" w:rsidRPr="00155C3B" w:rsidTr="00A05353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A05353" w:rsidRDefault="00A05353" w:rsidP="00FD7480">
            <w:pPr>
              <w:spacing w:after="0"/>
              <w:jc w:val="center"/>
              <w:rPr>
                <w:rFonts w:cs="Arial"/>
                <w:color w:val="auto"/>
              </w:rPr>
            </w:pPr>
          </w:p>
          <w:p w:rsidR="00A05353" w:rsidRDefault="00A05353" w:rsidP="00FD7480">
            <w:pPr>
              <w:spacing w:after="0"/>
              <w:jc w:val="center"/>
              <w:rPr>
                <w:rFonts w:cs="Arial"/>
                <w:color w:val="auto"/>
              </w:rPr>
            </w:pPr>
            <w:r w:rsidRPr="00746CF8">
              <w:rPr>
                <w:rFonts w:cs="Arial"/>
                <w:color w:val="auto"/>
              </w:rPr>
              <w:t>MF, MD, MPO, MMR, MŽP</w:t>
            </w:r>
          </w:p>
          <w:p w:rsidR="00A05353" w:rsidRPr="00155C3B" w:rsidRDefault="00A05353" w:rsidP="00FD7480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A05353" w:rsidRPr="00155C3B" w:rsidRDefault="00A05353" w:rsidP="00B16FA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A05353" w:rsidRPr="00155C3B" w:rsidRDefault="00A0535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DD421C">
              <w:rPr>
                <w:rFonts w:cs="Arial"/>
                <w:sz w:val="20"/>
                <w:szCs w:val="20"/>
              </w:rPr>
              <w:t>Revize využití investičních prostředků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05353" w:rsidRPr="00155C3B" w:rsidRDefault="00A05353" w:rsidP="00B16FA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D421C">
              <w:rPr>
                <w:rFonts w:cs="Arial"/>
                <w:color w:val="000000"/>
                <w:sz w:val="20"/>
                <w:szCs w:val="20"/>
              </w:rPr>
              <w:t>každé čtvrtletí</w:t>
            </w:r>
          </w:p>
        </w:tc>
      </w:tr>
      <w:tr w:rsidR="00A05353" w:rsidRPr="00155C3B" w:rsidTr="00A05353">
        <w:trPr>
          <w:jc w:val="right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353" w:rsidRPr="00155C3B" w:rsidRDefault="00A05353" w:rsidP="004947FD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55C3B">
              <w:rPr>
                <w:rFonts w:cs="Arial"/>
                <w:color w:val="auto"/>
                <w:sz w:val="20"/>
                <w:szCs w:val="20"/>
              </w:rPr>
              <w:t>MŽP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353" w:rsidRPr="00155C3B" w:rsidRDefault="00A05353" w:rsidP="004947FD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55C3B">
              <w:rPr>
                <w:rFonts w:cs="Arial"/>
                <w:color w:val="auto"/>
                <w:sz w:val="20"/>
                <w:szCs w:val="20"/>
              </w:rPr>
              <w:t>MPO, MZE, MMR, MV, MPSV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353" w:rsidRDefault="00A05353" w:rsidP="004947FD">
            <w:pPr>
              <w:spacing w:before="120"/>
              <w:rPr>
                <w:rFonts w:cs="Arial"/>
                <w:sz w:val="20"/>
                <w:szCs w:val="20"/>
              </w:rPr>
            </w:pPr>
            <w:r w:rsidRPr="00DD421C">
              <w:rPr>
                <w:rFonts w:cs="Arial"/>
                <w:sz w:val="20"/>
                <w:szCs w:val="20"/>
              </w:rPr>
              <w:t>Vyhodnocení priorit Akčního plánu na podporu hospodářského růstu a zaměstnanosti ČR v letech 2015-16 a doporučení k prioritám pro roky 2018-19</w:t>
            </w:r>
          </w:p>
          <w:p w:rsidR="00A05353" w:rsidRDefault="00A05353" w:rsidP="004947FD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A05353" w:rsidRPr="00155C3B" w:rsidRDefault="00A05353" w:rsidP="004947FD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353" w:rsidRPr="00155C3B" w:rsidRDefault="00A05353" w:rsidP="00DD421C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VI</w:t>
            </w:r>
            <w:r w:rsidRPr="00155C3B">
              <w:rPr>
                <w:rFonts w:cs="Arial"/>
                <w:color w:val="auto"/>
                <w:sz w:val="20"/>
                <w:szCs w:val="20"/>
              </w:rPr>
              <w:t>/201</w:t>
            </w:r>
            <w:r>
              <w:rPr>
                <w:rFonts w:cs="Arial"/>
                <w:color w:val="auto"/>
                <w:sz w:val="20"/>
                <w:szCs w:val="20"/>
              </w:rPr>
              <w:t>7</w:t>
            </w:r>
          </w:p>
        </w:tc>
      </w:tr>
      <w:tr w:rsidR="00A05353" w:rsidRPr="00155C3B" w:rsidTr="00DD421C">
        <w:trPr>
          <w:jc w:val="right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53" w:rsidRDefault="00A05353" w:rsidP="00DD421C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05353" w:rsidRDefault="00A05353" w:rsidP="00DD421C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05353" w:rsidRPr="00155C3B" w:rsidRDefault="00A05353" w:rsidP="00DD421C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55C3B">
              <w:rPr>
                <w:rFonts w:cs="Arial"/>
                <w:b/>
                <w:sz w:val="20"/>
                <w:szCs w:val="20"/>
              </w:rPr>
              <w:t xml:space="preserve">CÍL: </w:t>
            </w:r>
            <w:r w:rsidRPr="00DD421C">
              <w:rPr>
                <w:rFonts w:cs="Arial"/>
                <w:b/>
                <w:sz w:val="20"/>
                <w:szCs w:val="20"/>
              </w:rPr>
              <w:t>Akcelerace investiční výstavby, tlak na dostavbu infrastruktury</w:t>
            </w:r>
          </w:p>
          <w:p w:rsidR="00A05353" w:rsidRPr="00155C3B" w:rsidRDefault="00A05353" w:rsidP="00BF3C79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05353" w:rsidRPr="00155C3B" w:rsidTr="00DD421C">
        <w:trPr>
          <w:jc w:val="right"/>
        </w:trPr>
        <w:tc>
          <w:tcPr>
            <w:tcW w:w="7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53" w:rsidRDefault="00A05353" w:rsidP="00DD421C">
            <w:pPr>
              <w:spacing w:after="0"/>
              <w:jc w:val="center"/>
              <w:rPr>
                <w:rFonts w:cs="Arial"/>
                <w:i/>
                <w:szCs w:val="20"/>
              </w:rPr>
            </w:pPr>
          </w:p>
          <w:p w:rsidR="00A05353" w:rsidRDefault="00A05353" w:rsidP="00DD421C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 w:rsidRPr="00DD421C">
              <w:rPr>
                <w:rFonts w:cs="Arial"/>
                <w:i/>
                <w:szCs w:val="20"/>
              </w:rPr>
              <w:t>Indikátor: počet zahájených a rea</w:t>
            </w:r>
            <w:r>
              <w:rPr>
                <w:rFonts w:cs="Arial"/>
                <w:i/>
                <w:szCs w:val="20"/>
              </w:rPr>
              <w:t>lizovaných staveb v km (</w:t>
            </w:r>
            <w:r w:rsidRPr="00DD421C">
              <w:rPr>
                <w:rFonts w:cs="Arial"/>
                <w:i/>
                <w:szCs w:val="20"/>
              </w:rPr>
              <w:t>MD</w:t>
            </w:r>
            <w:r>
              <w:rPr>
                <w:rFonts w:cs="Arial"/>
                <w:i/>
                <w:szCs w:val="20"/>
              </w:rPr>
              <w:t>)</w:t>
            </w:r>
          </w:p>
          <w:p w:rsidR="00A05353" w:rsidRPr="00DD421C" w:rsidRDefault="00A05353" w:rsidP="00DD421C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A05353" w:rsidRPr="00155C3B" w:rsidTr="00A05353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A05353" w:rsidRPr="00155C3B" w:rsidRDefault="00A05353" w:rsidP="00DD421C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55C3B">
              <w:rPr>
                <w:rFonts w:cs="Arial"/>
                <w:color w:val="000000"/>
                <w:sz w:val="20"/>
                <w:szCs w:val="20"/>
              </w:rPr>
              <w:t>M</w:t>
            </w:r>
            <w:r>
              <w:rPr>
                <w:rFonts w:cs="Arial"/>
                <w:color w:val="000000"/>
                <w:sz w:val="20"/>
                <w:szCs w:val="20"/>
              </w:rPr>
              <w:t>PSV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5353" w:rsidRPr="00155C3B" w:rsidRDefault="00A05353" w:rsidP="003A11F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A05353" w:rsidRPr="00155C3B" w:rsidRDefault="00A05353" w:rsidP="003A11FB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DD421C">
              <w:rPr>
                <w:rFonts w:cs="Arial"/>
                <w:color w:val="000000"/>
                <w:sz w:val="20"/>
                <w:szCs w:val="20"/>
              </w:rPr>
              <w:t xml:space="preserve">Schválení zákona o sociálním bydlení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05353" w:rsidRPr="00155C3B" w:rsidRDefault="00A05353" w:rsidP="003A11F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I/2017</w:t>
            </w:r>
          </w:p>
        </w:tc>
      </w:tr>
      <w:tr w:rsidR="00A05353" w:rsidRPr="00155C3B" w:rsidTr="00A05353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A05353" w:rsidRPr="00155C3B" w:rsidRDefault="00A05353" w:rsidP="003A11F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5353" w:rsidRPr="00155C3B" w:rsidRDefault="00A05353" w:rsidP="003A11F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A05353" w:rsidRPr="00155C3B" w:rsidRDefault="00A05353">
            <w:pPr>
              <w:rPr>
                <w:rFonts w:cs="Arial"/>
                <w:color w:val="000000"/>
                <w:sz w:val="20"/>
                <w:szCs w:val="20"/>
              </w:rPr>
            </w:pPr>
            <w:r w:rsidRPr="00DD421C">
              <w:rPr>
                <w:rFonts w:cs="Arial"/>
                <w:color w:val="000000"/>
                <w:sz w:val="20"/>
                <w:szCs w:val="20"/>
              </w:rPr>
              <w:t>Pravidelná aktualizace seznamu prioritních staveb, včetně harmonogramu jednotlivých etap přípravy staveb a zhodnocení možných rizik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05353" w:rsidRPr="00155C3B" w:rsidRDefault="00A05353" w:rsidP="003A11F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každé dva měsíce</w:t>
            </w:r>
          </w:p>
        </w:tc>
      </w:tr>
      <w:tr w:rsidR="00A05353" w:rsidRPr="00155C3B" w:rsidTr="00A05353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A05353" w:rsidRPr="00155C3B" w:rsidRDefault="00A05353" w:rsidP="000C1974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lastRenderedPageBreak/>
              <w:t>MD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5353" w:rsidRPr="00155C3B" w:rsidRDefault="00A05353" w:rsidP="000C1974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A05353" w:rsidRPr="00DD421C" w:rsidRDefault="00A05353" w:rsidP="008F1357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  <w:r w:rsidRPr="00DD421C">
              <w:rPr>
                <w:rFonts w:cs="Arial"/>
                <w:color w:val="auto"/>
                <w:sz w:val="20"/>
                <w:szCs w:val="20"/>
              </w:rPr>
              <w:t>Návrh zajištění financování oprav silnic II. a III. třídy, včetně návrhu systémového řešení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05353" w:rsidRPr="00155C3B" w:rsidRDefault="00A05353" w:rsidP="002B2E0F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II/2017</w:t>
            </w:r>
          </w:p>
        </w:tc>
      </w:tr>
      <w:tr w:rsidR="00A05353" w:rsidRPr="00155C3B" w:rsidTr="00A05353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A05353" w:rsidRPr="00155C3B" w:rsidRDefault="00A05353" w:rsidP="000C1974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MMR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5353" w:rsidRPr="00155C3B" w:rsidRDefault="00A05353" w:rsidP="000C1974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A05353" w:rsidRPr="00155C3B" w:rsidRDefault="00A05353" w:rsidP="002B2E0F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DD421C">
              <w:rPr>
                <w:rFonts w:cs="Arial"/>
                <w:color w:val="auto"/>
                <w:sz w:val="20"/>
                <w:szCs w:val="20"/>
              </w:rPr>
              <w:t>Zpracování východisek pro přípravu nového stavebního zákona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05353" w:rsidRPr="00155C3B" w:rsidRDefault="00A05353" w:rsidP="002B2E0F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III/2017</w:t>
            </w:r>
          </w:p>
        </w:tc>
      </w:tr>
      <w:tr w:rsidR="00A05353" w:rsidRPr="00155C3B" w:rsidTr="00A05353">
        <w:trPr>
          <w:jc w:val="right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353" w:rsidRPr="00155C3B" w:rsidRDefault="00A05353" w:rsidP="00A05353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MZV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353" w:rsidRPr="00155C3B" w:rsidRDefault="00A05353" w:rsidP="000C1974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MZE, MŽP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353" w:rsidRPr="008F1357" w:rsidRDefault="00A05353" w:rsidP="002B2E0F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A05353">
              <w:rPr>
                <w:rFonts w:cs="Arial"/>
                <w:color w:val="auto"/>
                <w:sz w:val="20"/>
                <w:szCs w:val="20"/>
              </w:rPr>
              <w:t>Návrh společného CZ-PL projektu ke splavnění Odry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353" w:rsidRPr="00155C3B" w:rsidRDefault="00A05353" w:rsidP="002B2E0F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III/2017</w:t>
            </w:r>
          </w:p>
        </w:tc>
      </w:tr>
      <w:tr w:rsidR="00A05353" w:rsidRPr="00155C3B" w:rsidTr="00A05353">
        <w:trPr>
          <w:jc w:val="right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53" w:rsidRDefault="00A05353" w:rsidP="00E87CC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05353" w:rsidRPr="00155C3B" w:rsidRDefault="00A05353" w:rsidP="00E87CC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55C3B">
              <w:rPr>
                <w:rFonts w:cs="Arial"/>
                <w:b/>
                <w:sz w:val="20"/>
                <w:szCs w:val="20"/>
              </w:rPr>
              <w:t xml:space="preserve">CÍL: </w:t>
            </w:r>
            <w:r w:rsidRPr="00A05353">
              <w:rPr>
                <w:rFonts w:cs="Arial"/>
                <w:b/>
                <w:sz w:val="20"/>
                <w:szCs w:val="20"/>
              </w:rPr>
              <w:t>Investice s vyšší přidanou hodnotou</w:t>
            </w:r>
          </w:p>
          <w:p w:rsidR="00A05353" w:rsidRPr="00155C3B" w:rsidRDefault="00A0535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05353" w:rsidRPr="00155C3B" w:rsidTr="00A05353">
        <w:trPr>
          <w:jc w:val="right"/>
        </w:trPr>
        <w:tc>
          <w:tcPr>
            <w:tcW w:w="7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53" w:rsidRDefault="00A05353" w:rsidP="00E87CC3">
            <w:pPr>
              <w:spacing w:after="0"/>
              <w:jc w:val="center"/>
              <w:rPr>
                <w:rFonts w:cs="Arial"/>
                <w:i/>
                <w:szCs w:val="20"/>
              </w:rPr>
            </w:pPr>
          </w:p>
          <w:p w:rsidR="00A05353" w:rsidRDefault="00A05353" w:rsidP="00E87CC3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 w:rsidRPr="00DD421C">
              <w:rPr>
                <w:rFonts w:cs="Arial"/>
                <w:i/>
                <w:szCs w:val="20"/>
              </w:rPr>
              <w:t xml:space="preserve">Indikátor: </w:t>
            </w:r>
            <w:r w:rsidRPr="00A05353">
              <w:rPr>
                <w:rFonts w:cs="Arial"/>
                <w:i/>
                <w:szCs w:val="20"/>
              </w:rPr>
              <w:t>struktura připravov</w:t>
            </w:r>
            <w:r>
              <w:rPr>
                <w:rFonts w:cs="Arial"/>
                <w:i/>
                <w:szCs w:val="20"/>
              </w:rPr>
              <w:t>aných investičních akcí</w:t>
            </w:r>
            <w:r w:rsidRPr="00A05353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>(</w:t>
            </w:r>
            <w:r w:rsidRPr="00A05353">
              <w:rPr>
                <w:rFonts w:cs="Arial"/>
                <w:i/>
                <w:szCs w:val="20"/>
              </w:rPr>
              <w:t>MPO</w:t>
            </w:r>
            <w:r>
              <w:rPr>
                <w:rFonts w:cs="Arial"/>
                <w:i/>
                <w:szCs w:val="20"/>
              </w:rPr>
              <w:t>)</w:t>
            </w:r>
          </w:p>
          <w:p w:rsidR="00A05353" w:rsidRPr="00155C3B" w:rsidRDefault="00A0535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05353" w:rsidRPr="00155C3B" w:rsidTr="00A05353">
        <w:trPr>
          <w:jc w:val="right"/>
        </w:trPr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353" w:rsidRPr="00155C3B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353" w:rsidRPr="00155C3B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353" w:rsidRPr="00155C3B" w:rsidRDefault="00A05353" w:rsidP="004947FD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A05353">
              <w:rPr>
                <w:rFonts w:cs="Arial"/>
                <w:color w:val="000000"/>
                <w:sz w:val="20"/>
                <w:szCs w:val="20"/>
              </w:rPr>
              <w:t xml:space="preserve">Informace o průběhu realizace investice GE </w:t>
            </w:r>
            <w:proofErr w:type="spellStart"/>
            <w:r w:rsidRPr="00A05353">
              <w:rPr>
                <w:rFonts w:cs="Arial"/>
                <w:color w:val="000000"/>
                <w:sz w:val="20"/>
                <w:szCs w:val="20"/>
              </w:rPr>
              <w:t>Aviation</w:t>
            </w:r>
            <w:proofErr w:type="spellEnd"/>
            <w:r w:rsidRPr="00A05353">
              <w:rPr>
                <w:rFonts w:cs="Arial"/>
                <w:color w:val="000000"/>
                <w:sz w:val="20"/>
                <w:szCs w:val="20"/>
              </w:rPr>
              <w:t xml:space="preserve"> - pro rok 2017 je v plánu zejména výběr lokace + vyhodnocení žádosti o investiční pobídku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353" w:rsidRPr="00155C3B" w:rsidRDefault="00A0535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VI/2017</w:t>
            </w:r>
          </w:p>
        </w:tc>
      </w:tr>
      <w:tr w:rsidR="00A05353" w:rsidRPr="00155C3B" w:rsidTr="00A05353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A05353" w:rsidRPr="00155C3B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5353" w:rsidRPr="00155C3B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A05353" w:rsidRPr="00A05353" w:rsidRDefault="00A05353" w:rsidP="004947FD">
            <w:pPr>
              <w:rPr>
                <w:rFonts w:cs="Arial"/>
                <w:color w:val="000000"/>
                <w:sz w:val="20"/>
                <w:szCs w:val="20"/>
              </w:rPr>
            </w:pPr>
            <w:r w:rsidRPr="00A05353">
              <w:rPr>
                <w:rFonts w:cs="Arial"/>
                <w:color w:val="000000"/>
                <w:sz w:val="20"/>
                <w:szCs w:val="20"/>
              </w:rPr>
              <w:t>Analýza technické infrastruktury potřebné pro investice s vyšší přidanou hodnotou (tzn. např. dopravní napojení, komunikační infrastruktura apod.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05353" w:rsidRPr="00155C3B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IV/2017</w:t>
            </w:r>
          </w:p>
        </w:tc>
      </w:tr>
      <w:tr w:rsidR="00A05353" w:rsidRPr="00155C3B" w:rsidTr="00A05353">
        <w:trPr>
          <w:jc w:val="right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353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bookmarkStart w:id="16" w:name="_Toc393186716"/>
            <w:bookmarkStart w:id="17" w:name="_Toc389751456"/>
            <w:r>
              <w:rPr>
                <w:rFonts w:cs="Arial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353" w:rsidRPr="00155C3B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353" w:rsidRDefault="00A05353" w:rsidP="004947FD">
            <w:pPr>
              <w:rPr>
                <w:rFonts w:cs="Arial"/>
                <w:color w:val="000000"/>
                <w:sz w:val="20"/>
                <w:szCs w:val="20"/>
              </w:rPr>
            </w:pPr>
            <w:r w:rsidRPr="00A05353">
              <w:rPr>
                <w:rFonts w:cs="Arial"/>
                <w:color w:val="000000"/>
                <w:sz w:val="20"/>
                <w:szCs w:val="20"/>
              </w:rPr>
              <w:t xml:space="preserve">Změna investičních pobídek tak, abychom dokázali investice s vyšší přidanou hodnotou lépe </w:t>
            </w:r>
            <w:proofErr w:type="spellStart"/>
            <w:r w:rsidRPr="00A05353">
              <w:rPr>
                <w:rFonts w:cs="Arial"/>
                <w:color w:val="000000"/>
                <w:sz w:val="20"/>
                <w:szCs w:val="20"/>
              </w:rPr>
              <w:t>atrahovat</w:t>
            </w:r>
            <w:proofErr w:type="spellEnd"/>
            <w:r w:rsidRPr="00A05353">
              <w:rPr>
                <w:rFonts w:cs="Arial"/>
                <w:color w:val="000000"/>
                <w:sz w:val="20"/>
                <w:szCs w:val="20"/>
              </w:rPr>
              <w:t xml:space="preserve"> – schválení novely zákona o investičních pobídkách</w:t>
            </w:r>
          </w:p>
          <w:p w:rsidR="00A05353" w:rsidRDefault="00A05353" w:rsidP="004947FD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A05353" w:rsidRPr="00A05353" w:rsidRDefault="00A05353" w:rsidP="004947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353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VI/2017</w:t>
            </w:r>
          </w:p>
        </w:tc>
      </w:tr>
      <w:tr w:rsidR="00A05353" w:rsidRPr="00155C3B" w:rsidTr="00A05353">
        <w:trPr>
          <w:jc w:val="right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53" w:rsidRDefault="00A05353" w:rsidP="00E87CC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05353" w:rsidRPr="00155C3B" w:rsidRDefault="00A05353" w:rsidP="00E87CC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55C3B">
              <w:rPr>
                <w:rFonts w:cs="Arial"/>
                <w:b/>
                <w:sz w:val="20"/>
                <w:szCs w:val="20"/>
              </w:rPr>
              <w:t xml:space="preserve">CÍL: </w:t>
            </w:r>
            <w:r w:rsidRPr="00A05353">
              <w:rPr>
                <w:rFonts w:cs="Arial"/>
                <w:b/>
                <w:sz w:val="20"/>
                <w:szCs w:val="20"/>
              </w:rPr>
              <w:t>Podpora konkurenceschopnosti MSP</w:t>
            </w:r>
          </w:p>
          <w:p w:rsidR="00A05353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05353" w:rsidRPr="00155C3B" w:rsidTr="00A05353">
        <w:trPr>
          <w:jc w:val="right"/>
        </w:trPr>
        <w:tc>
          <w:tcPr>
            <w:tcW w:w="7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53" w:rsidRDefault="00A05353" w:rsidP="00E87CC3">
            <w:pPr>
              <w:spacing w:after="0"/>
              <w:jc w:val="center"/>
              <w:rPr>
                <w:rFonts w:cs="Arial"/>
                <w:i/>
                <w:szCs w:val="20"/>
              </w:rPr>
            </w:pPr>
          </w:p>
          <w:p w:rsidR="00A05353" w:rsidRDefault="00A05353" w:rsidP="00E87CC3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 w:rsidRPr="00DD421C">
              <w:rPr>
                <w:rFonts w:cs="Arial"/>
                <w:i/>
                <w:szCs w:val="20"/>
              </w:rPr>
              <w:t xml:space="preserve">Indikátor: </w:t>
            </w:r>
            <w:r w:rsidRPr="00A05353">
              <w:rPr>
                <w:rFonts w:cs="Arial"/>
                <w:i/>
                <w:szCs w:val="20"/>
              </w:rPr>
              <w:t>vý</w:t>
            </w:r>
            <w:r>
              <w:rPr>
                <w:rFonts w:cs="Arial"/>
                <w:i/>
                <w:szCs w:val="20"/>
              </w:rPr>
              <w:t>še a struktura podpory (</w:t>
            </w:r>
            <w:r w:rsidRPr="00A05353">
              <w:rPr>
                <w:rFonts w:cs="Arial"/>
                <w:i/>
                <w:szCs w:val="20"/>
              </w:rPr>
              <w:t>MPO</w:t>
            </w:r>
            <w:r>
              <w:rPr>
                <w:rFonts w:cs="Arial"/>
                <w:i/>
                <w:szCs w:val="20"/>
              </w:rPr>
              <w:t>)</w:t>
            </w:r>
          </w:p>
          <w:p w:rsidR="00A05353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05353" w:rsidRPr="00155C3B" w:rsidTr="00A05353">
        <w:trPr>
          <w:jc w:val="right"/>
        </w:trPr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353" w:rsidRDefault="00A05353" w:rsidP="00A0535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353" w:rsidRPr="00155C3B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353" w:rsidRPr="00A05353" w:rsidRDefault="00A05353" w:rsidP="00A0535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Vyhodnocení podpory z</w:t>
            </w:r>
            <w:r w:rsidRPr="00A05353">
              <w:rPr>
                <w:rFonts w:cs="Arial"/>
                <w:color w:val="000000"/>
                <w:sz w:val="20"/>
                <w:szCs w:val="20"/>
              </w:rPr>
              <w:t>ajištění rizikového kapitálu pro modernizaci MSP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353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každé čtvrtletí</w:t>
            </w:r>
          </w:p>
        </w:tc>
      </w:tr>
      <w:tr w:rsidR="00A05353" w:rsidRPr="00155C3B" w:rsidTr="00A05353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A05353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5353" w:rsidRPr="00155C3B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A05353" w:rsidRPr="00A05353" w:rsidRDefault="00A05353" w:rsidP="00A0535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Vyhodnocení p</w:t>
            </w:r>
            <w:r w:rsidRPr="00A05353">
              <w:rPr>
                <w:rFonts w:cs="Arial"/>
                <w:color w:val="000000"/>
                <w:sz w:val="20"/>
                <w:szCs w:val="20"/>
              </w:rPr>
              <w:t>odpor</w:t>
            </w:r>
            <w:r>
              <w:rPr>
                <w:rFonts w:cs="Arial"/>
                <w:color w:val="000000"/>
                <w:sz w:val="20"/>
                <w:szCs w:val="20"/>
              </w:rPr>
              <w:t>y</w:t>
            </w:r>
            <w:r w:rsidRPr="00A05353">
              <w:rPr>
                <w:rFonts w:cs="Arial"/>
                <w:color w:val="000000"/>
                <w:sz w:val="20"/>
                <w:szCs w:val="20"/>
              </w:rPr>
              <w:t xml:space="preserve"> start-</w:t>
            </w:r>
            <w:proofErr w:type="spellStart"/>
            <w:r w:rsidRPr="00A05353">
              <w:rPr>
                <w:rFonts w:cs="Arial"/>
                <w:color w:val="000000"/>
                <w:sz w:val="20"/>
                <w:szCs w:val="20"/>
              </w:rPr>
              <w:t>ups</w:t>
            </w:r>
            <w:proofErr w:type="spellEnd"/>
            <w:r w:rsidRPr="00A05353">
              <w:rPr>
                <w:rFonts w:cs="Arial"/>
                <w:color w:val="000000"/>
                <w:sz w:val="20"/>
                <w:szCs w:val="20"/>
              </w:rPr>
              <w:t xml:space="preserve"> a inovativních firem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05353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každé čtvrtletí</w:t>
            </w:r>
          </w:p>
        </w:tc>
      </w:tr>
      <w:tr w:rsidR="00A05353" w:rsidRPr="00155C3B" w:rsidTr="00A05353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A05353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MPO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5353" w:rsidRPr="00155C3B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A05353" w:rsidRPr="00A05353" w:rsidRDefault="00A05353" w:rsidP="00A0535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Vyhodnocení podpory</w:t>
            </w:r>
            <w:r w:rsidRPr="00A05353">
              <w:rPr>
                <w:rFonts w:cs="Arial"/>
                <w:color w:val="000000"/>
                <w:sz w:val="20"/>
                <w:szCs w:val="20"/>
              </w:rPr>
              <w:t xml:space="preserve"> energetických úspor v sektoru MSP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05353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každé čtvrtletí</w:t>
            </w:r>
          </w:p>
        </w:tc>
      </w:tr>
      <w:tr w:rsidR="00A05353" w:rsidRPr="00155C3B" w:rsidTr="00A05353">
        <w:trPr>
          <w:jc w:val="right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353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MSP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353" w:rsidRPr="00155C3B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353" w:rsidRPr="00A05353" w:rsidRDefault="00A05353" w:rsidP="004947FD">
            <w:pPr>
              <w:rPr>
                <w:rFonts w:cs="Arial"/>
                <w:color w:val="000000"/>
                <w:sz w:val="20"/>
                <w:szCs w:val="20"/>
              </w:rPr>
            </w:pPr>
            <w:r w:rsidRPr="00A05353">
              <w:rPr>
                <w:rFonts w:cs="Arial"/>
                <w:color w:val="000000"/>
                <w:sz w:val="20"/>
                <w:szCs w:val="20"/>
              </w:rPr>
              <w:t>Schválení novely insolvenčního zákona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353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I/2017</w:t>
            </w:r>
          </w:p>
        </w:tc>
      </w:tr>
      <w:tr w:rsidR="00A05353" w:rsidRPr="00155C3B" w:rsidTr="00A05353">
        <w:trPr>
          <w:jc w:val="right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53" w:rsidRDefault="00A05353" w:rsidP="00E87CC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05353" w:rsidRDefault="00A05353" w:rsidP="004947F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55C3B">
              <w:rPr>
                <w:rFonts w:cs="Arial"/>
                <w:b/>
                <w:sz w:val="20"/>
                <w:szCs w:val="20"/>
              </w:rPr>
              <w:t xml:space="preserve">CÍL: </w:t>
            </w:r>
            <w:r w:rsidRPr="00A05353">
              <w:rPr>
                <w:rFonts w:cs="Arial"/>
                <w:b/>
                <w:sz w:val="20"/>
                <w:szCs w:val="20"/>
              </w:rPr>
              <w:t xml:space="preserve">Efektivní politika na trhu práce </w:t>
            </w:r>
          </w:p>
          <w:p w:rsidR="00A05353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05353" w:rsidRPr="00155C3B" w:rsidTr="00A05353">
        <w:trPr>
          <w:jc w:val="right"/>
        </w:trPr>
        <w:tc>
          <w:tcPr>
            <w:tcW w:w="7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53" w:rsidRDefault="00A05353" w:rsidP="00E87CC3">
            <w:pPr>
              <w:spacing w:after="0"/>
              <w:jc w:val="center"/>
              <w:rPr>
                <w:rFonts w:cs="Arial"/>
                <w:i/>
                <w:szCs w:val="20"/>
              </w:rPr>
            </w:pPr>
          </w:p>
          <w:p w:rsidR="00A05353" w:rsidRDefault="00A05353" w:rsidP="00E87CC3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 w:rsidRPr="00DD421C">
              <w:rPr>
                <w:rFonts w:cs="Arial"/>
                <w:i/>
                <w:szCs w:val="20"/>
              </w:rPr>
              <w:t xml:space="preserve">Indikátor: </w:t>
            </w:r>
            <w:r w:rsidRPr="00A05353">
              <w:rPr>
                <w:rFonts w:cs="Arial"/>
                <w:i/>
                <w:szCs w:val="20"/>
              </w:rPr>
              <w:t xml:space="preserve">vývoj zaměstnanosti, poptávky po zaměstnancích </w:t>
            </w:r>
            <w:r>
              <w:rPr>
                <w:rFonts w:cs="Arial"/>
                <w:i/>
                <w:szCs w:val="20"/>
              </w:rPr>
              <w:t>a výše průměrných mezd (</w:t>
            </w:r>
            <w:r w:rsidRPr="00A05353">
              <w:rPr>
                <w:rFonts w:cs="Arial"/>
                <w:i/>
                <w:szCs w:val="20"/>
              </w:rPr>
              <w:t>MPSV</w:t>
            </w:r>
            <w:r>
              <w:rPr>
                <w:rFonts w:cs="Arial"/>
                <w:i/>
                <w:szCs w:val="20"/>
              </w:rPr>
              <w:t>)</w:t>
            </w:r>
          </w:p>
          <w:p w:rsidR="00A05353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05353" w:rsidRPr="00155C3B" w:rsidTr="00A05353">
        <w:trPr>
          <w:jc w:val="right"/>
        </w:trPr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353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MPSV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353" w:rsidRPr="00155C3B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353" w:rsidRPr="00A05353" w:rsidRDefault="00A05353" w:rsidP="004947FD">
            <w:pPr>
              <w:rPr>
                <w:rFonts w:cs="Arial"/>
                <w:color w:val="000000"/>
                <w:sz w:val="20"/>
                <w:szCs w:val="20"/>
              </w:rPr>
            </w:pPr>
            <w:r w:rsidRPr="00A05353">
              <w:rPr>
                <w:rFonts w:cs="Arial"/>
                <w:color w:val="000000"/>
                <w:sz w:val="20"/>
                <w:szCs w:val="20"/>
              </w:rPr>
              <w:t>Předložení návrhu novelizace nařízení vlády o minimální mzdě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353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VI/2017</w:t>
            </w:r>
          </w:p>
        </w:tc>
      </w:tr>
      <w:tr w:rsidR="00A05353" w:rsidRPr="00155C3B" w:rsidTr="00A05353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A05353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MPSV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5353" w:rsidRPr="00155C3B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A05353" w:rsidRPr="00A05353" w:rsidRDefault="00A05353" w:rsidP="004947FD">
            <w:pPr>
              <w:rPr>
                <w:rFonts w:cs="Arial"/>
                <w:color w:val="000000"/>
                <w:sz w:val="20"/>
                <w:szCs w:val="20"/>
              </w:rPr>
            </w:pPr>
            <w:r w:rsidRPr="00A05353">
              <w:rPr>
                <w:rFonts w:cs="Arial"/>
                <w:color w:val="000000"/>
                <w:sz w:val="20"/>
                <w:szCs w:val="20"/>
              </w:rPr>
              <w:t>Důsledná kontrolní činnost zaměřená na rovné odměňování, nelegální práci, agenturní zaměstnávání včetně tzv. zastřeného zaměstnávání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05353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průběžně</w:t>
            </w:r>
          </w:p>
        </w:tc>
      </w:tr>
      <w:tr w:rsidR="00A05353" w:rsidRPr="00155C3B" w:rsidTr="00A05353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A05353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MPSV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5353" w:rsidRPr="00155C3B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A05353" w:rsidRPr="00A05353" w:rsidRDefault="00A05353" w:rsidP="004947FD">
            <w:pPr>
              <w:rPr>
                <w:rFonts w:cs="Arial"/>
                <w:color w:val="000000"/>
                <w:sz w:val="20"/>
                <w:szCs w:val="20"/>
              </w:rPr>
            </w:pPr>
            <w:r w:rsidRPr="00A05353">
              <w:rPr>
                <w:rFonts w:cs="Arial"/>
                <w:color w:val="000000"/>
                <w:sz w:val="20"/>
                <w:szCs w:val="20"/>
              </w:rPr>
              <w:t>Analýza kontrol zaměřených na nelegální práci a tzv. zastřené zprostředkování zaměstnání.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05353" w:rsidRDefault="008F3B08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IV/2017</w:t>
            </w:r>
          </w:p>
        </w:tc>
      </w:tr>
      <w:tr w:rsidR="00A05353" w:rsidRPr="00155C3B" w:rsidTr="00A05353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A05353" w:rsidRDefault="008F3B08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MPSV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5353" w:rsidRPr="00155C3B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A05353" w:rsidRPr="00A05353" w:rsidRDefault="008F3B08" w:rsidP="004947FD">
            <w:pPr>
              <w:rPr>
                <w:rFonts w:cs="Arial"/>
                <w:color w:val="000000"/>
                <w:sz w:val="20"/>
                <w:szCs w:val="20"/>
              </w:rPr>
            </w:pPr>
            <w:r w:rsidRPr="008F3B08">
              <w:rPr>
                <w:rFonts w:cs="Arial"/>
                <w:color w:val="000000"/>
                <w:sz w:val="20"/>
                <w:szCs w:val="20"/>
              </w:rPr>
              <w:t>Podpora tuzemské pracovní mobility formou příspěvku na podporu regionální mobility a na přestěhování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05353" w:rsidRDefault="008F3B08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průběžně</w:t>
            </w:r>
          </w:p>
        </w:tc>
      </w:tr>
      <w:tr w:rsidR="00A05353" w:rsidRPr="00155C3B" w:rsidTr="00A05353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A05353" w:rsidRDefault="008F3B08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MPSV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5353" w:rsidRPr="00155C3B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A05353" w:rsidRPr="00A05353" w:rsidRDefault="008F3B08" w:rsidP="004947FD">
            <w:pPr>
              <w:rPr>
                <w:rFonts w:cs="Arial"/>
                <w:color w:val="000000"/>
                <w:sz w:val="20"/>
                <w:szCs w:val="20"/>
              </w:rPr>
            </w:pPr>
            <w:r w:rsidRPr="008F3B08">
              <w:rPr>
                <w:rFonts w:cs="Arial"/>
                <w:color w:val="000000"/>
                <w:sz w:val="20"/>
                <w:szCs w:val="20"/>
              </w:rPr>
              <w:t>Realizace cílených projektů přeshraniční migrace (Fast Track, zvláštní postupy pro zaměstnance z Ukrajiny atp.)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05353" w:rsidRDefault="008F3B08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průběžně</w:t>
            </w:r>
          </w:p>
        </w:tc>
      </w:tr>
      <w:tr w:rsidR="00A05353" w:rsidRPr="00155C3B" w:rsidTr="00A05353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A05353" w:rsidRDefault="008F3B08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MPSV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5353" w:rsidRPr="00155C3B" w:rsidRDefault="00A05353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A05353" w:rsidRPr="00A05353" w:rsidRDefault="008F3B08" w:rsidP="004947FD">
            <w:pPr>
              <w:rPr>
                <w:rFonts w:cs="Arial"/>
                <w:color w:val="000000"/>
                <w:sz w:val="20"/>
                <w:szCs w:val="20"/>
              </w:rPr>
            </w:pPr>
            <w:r w:rsidRPr="008F3B08">
              <w:rPr>
                <w:rFonts w:cs="Arial"/>
                <w:color w:val="000000"/>
                <w:sz w:val="20"/>
                <w:szCs w:val="20"/>
              </w:rPr>
              <w:t>Vytvoření krajských a sektorových predikčních modelů pro předvídání potřeb trhu práce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05353" w:rsidRDefault="008F3B08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VI/2017</w:t>
            </w:r>
          </w:p>
        </w:tc>
      </w:tr>
      <w:tr w:rsidR="008F3B08" w:rsidRPr="00155C3B" w:rsidTr="00A05353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8F3B08" w:rsidRDefault="008F3B08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MŠMT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8F3B08" w:rsidRPr="00155C3B" w:rsidRDefault="008F3B08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MPSV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8F3B08" w:rsidRPr="00A05353" w:rsidRDefault="008F3B08" w:rsidP="004947FD">
            <w:pPr>
              <w:rPr>
                <w:rFonts w:cs="Arial"/>
                <w:color w:val="000000"/>
                <w:sz w:val="20"/>
                <w:szCs w:val="20"/>
              </w:rPr>
            </w:pPr>
            <w:r w:rsidRPr="008F3B08">
              <w:rPr>
                <w:rFonts w:cs="Arial"/>
                <w:color w:val="000000"/>
                <w:sz w:val="20"/>
                <w:szCs w:val="20"/>
              </w:rPr>
              <w:t>Analýza efektivity stávajícího systému rekvalifikací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F3B08" w:rsidRDefault="008F3B08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VII/2017</w:t>
            </w:r>
          </w:p>
        </w:tc>
      </w:tr>
      <w:tr w:rsidR="008F3B08" w:rsidRPr="00155C3B" w:rsidTr="00A05353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8F3B08" w:rsidRDefault="008F3B08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MŠMT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8F3B08" w:rsidRDefault="008F3B08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8F3B08" w:rsidRPr="008F3B08" w:rsidRDefault="008F3B08" w:rsidP="008F3B0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Vytvoření i</w:t>
            </w:r>
            <w:r w:rsidRPr="008F3B08">
              <w:rPr>
                <w:rFonts w:cs="Arial"/>
                <w:color w:val="000000"/>
                <w:sz w:val="20"/>
                <w:szCs w:val="20"/>
              </w:rPr>
              <w:t>nformační</w:t>
            </w:r>
            <w:r>
              <w:rPr>
                <w:rFonts w:cs="Arial"/>
                <w:color w:val="000000"/>
                <w:sz w:val="20"/>
                <w:szCs w:val="20"/>
              </w:rPr>
              <w:t>ho</w:t>
            </w:r>
            <w:r w:rsidRPr="008F3B08">
              <w:rPr>
                <w:rFonts w:cs="Arial"/>
                <w:color w:val="000000"/>
                <w:sz w:val="20"/>
                <w:szCs w:val="20"/>
              </w:rPr>
              <w:t xml:space="preserve"> manuál</w:t>
            </w:r>
            <w:r>
              <w:rPr>
                <w:rFonts w:cs="Arial"/>
                <w:color w:val="000000"/>
                <w:sz w:val="20"/>
                <w:szCs w:val="20"/>
              </w:rPr>
              <w:t>u</w:t>
            </w:r>
            <w:r w:rsidRPr="008F3B08">
              <w:rPr>
                <w:rFonts w:cs="Arial"/>
                <w:color w:val="000000"/>
                <w:sz w:val="20"/>
                <w:szCs w:val="20"/>
              </w:rPr>
              <w:t xml:space="preserve"> k rozvoji spolupráce zaměstnavatelských svazů se vzdělavateli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F3B08" w:rsidRDefault="008F3B08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VI/2017</w:t>
            </w:r>
          </w:p>
        </w:tc>
      </w:tr>
      <w:tr w:rsidR="008F3B08" w:rsidRPr="00155C3B" w:rsidTr="00A05353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8F3B08" w:rsidRDefault="008F3B08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MŠMT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8F3B08" w:rsidRDefault="008F3B08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8F3B08" w:rsidRDefault="008F3B08" w:rsidP="004947FD">
            <w:pPr>
              <w:rPr>
                <w:rFonts w:cs="Arial"/>
                <w:color w:val="000000"/>
                <w:sz w:val="20"/>
                <w:szCs w:val="20"/>
              </w:rPr>
            </w:pPr>
            <w:r w:rsidRPr="008F3B08">
              <w:rPr>
                <w:rFonts w:cs="Arial"/>
                <w:color w:val="000000"/>
                <w:sz w:val="20"/>
                <w:szCs w:val="20"/>
              </w:rPr>
              <w:t>Vytvoření informačních center spolupráce firem se školami na regionální úrovni</w:t>
            </w:r>
          </w:p>
          <w:p w:rsidR="00DF0EAF" w:rsidRPr="008F3B08" w:rsidRDefault="00DF0EAF" w:rsidP="004947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F3B08" w:rsidRDefault="008F3B08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IX/2017</w:t>
            </w:r>
          </w:p>
        </w:tc>
      </w:tr>
      <w:tr w:rsidR="008F3B08" w:rsidRPr="00155C3B" w:rsidTr="008F3B08">
        <w:trPr>
          <w:jc w:val="right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B08" w:rsidRDefault="008F3B08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MŠMT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B08" w:rsidRDefault="008F3B08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B08" w:rsidRPr="008F3B08" w:rsidRDefault="008F3B08" w:rsidP="004947FD">
            <w:pPr>
              <w:rPr>
                <w:rFonts w:cs="Arial"/>
                <w:color w:val="000000"/>
                <w:sz w:val="20"/>
                <w:szCs w:val="20"/>
              </w:rPr>
            </w:pPr>
            <w:r w:rsidRPr="008F3B08">
              <w:rPr>
                <w:rFonts w:cs="Arial"/>
                <w:color w:val="000000"/>
                <w:sz w:val="20"/>
                <w:szCs w:val="20"/>
              </w:rPr>
              <w:t xml:space="preserve">Vytvoření standardů praktického vyučování u zaměstnavatelů a </w:t>
            </w:r>
            <w:proofErr w:type="spellStart"/>
            <w:r w:rsidRPr="008F3B08">
              <w:rPr>
                <w:rFonts w:cs="Arial"/>
                <w:color w:val="000000"/>
                <w:sz w:val="20"/>
                <w:szCs w:val="20"/>
              </w:rPr>
              <w:t>portfólia</w:t>
            </w:r>
            <w:proofErr w:type="spellEnd"/>
            <w:r w:rsidRPr="008F3B08">
              <w:rPr>
                <w:rFonts w:cs="Arial"/>
                <w:color w:val="000000"/>
                <w:sz w:val="20"/>
                <w:szCs w:val="20"/>
              </w:rPr>
              <w:t xml:space="preserve"> praktického vyučování žáků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B08" w:rsidRDefault="008F3B08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IX/2017</w:t>
            </w:r>
          </w:p>
        </w:tc>
      </w:tr>
      <w:tr w:rsidR="008F3B08" w:rsidRPr="00155C3B" w:rsidTr="008F3B08">
        <w:trPr>
          <w:jc w:val="right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8" w:rsidRDefault="008F3B08" w:rsidP="00E87CC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F3B08" w:rsidRDefault="008F3B08" w:rsidP="00E87CC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55C3B">
              <w:rPr>
                <w:rFonts w:cs="Arial"/>
                <w:b/>
                <w:sz w:val="20"/>
                <w:szCs w:val="20"/>
              </w:rPr>
              <w:t xml:space="preserve">CÍL: </w:t>
            </w:r>
            <w:r w:rsidRPr="008F3B08">
              <w:rPr>
                <w:rFonts w:cs="Arial"/>
                <w:b/>
                <w:sz w:val="20"/>
                <w:szCs w:val="20"/>
              </w:rPr>
              <w:t>Efektivní výkon státní správy</w:t>
            </w:r>
          </w:p>
          <w:p w:rsidR="008F3B08" w:rsidRDefault="008F3B08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F3B08" w:rsidRPr="00155C3B" w:rsidTr="008F3B08">
        <w:trPr>
          <w:jc w:val="right"/>
        </w:trPr>
        <w:tc>
          <w:tcPr>
            <w:tcW w:w="7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8" w:rsidRDefault="008F3B08" w:rsidP="00E87CC3">
            <w:pPr>
              <w:spacing w:after="0"/>
              <w:jc w:val="center"/>
              <w:rPr>
                <w:rFonts w:cs="Arial"/>
                <w:i/>
                <w:szCs w:val="20"/>
              </w:rPr>
            </w:pPr>
          </w:p>
          <w:p w:rsidR="008F3B08" w:rsidRDefault="008F3B08" w:rsidP="00E87CC3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 w:rsidRPr="00DD421C">
              <w:rPr>
                <w:rFonts w:cs="Arial"/>
                <w:i/>
                <w:szCs w:val="20"/>
              </w:rPr>
              <w:t xml:space="preserve">Indikátor: </w:t>
            </w:r>
            <w:r w:rsidRPr="008F3B08">
              <w:rPr>
                <w:rFonts w:cs="Arial"/>
                <w:i/>
                <w:szCs w:val="20"/>
              </w:rPr>
              <w:t>v</w:t>
            </w:r>
            <w:r>
              <w:rPr>
                <w:rFonts w:cs="Arial"/>
                <w:i/>
                <w:szCs w:val="20"/>
              </w:rPr>
              <w:t>ýše a struktura úspor (</w:t>
            </w:r>
            <w:r w:rsidRPr="008F3B08">
              <w:rPr>
                <w:rFonts w:cs="Arial"/>
                <w:i/>
                <w:szCs w:val="20"/>
              </w:rPr>
              <w:t>jednotlivé rezorty</w:t>
            </w:r>
            <w:r>
              <w:rPr>
                <w:rFonts w:cs="Arial"/>
                <w:i/>
                <w:szCs w:val="20"/>
              </w:rPr>
              <w:t>)</w:t>
            </w:r>
          </w:p>
          <w:p w:rsidR="008F3B08" w:rsidRDefault="008F3B08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F3B08" w:rsidRPr="00155C3B" w:rsidTr="008F3B08">
        <w:trPr>
          <w:jc w:val="right"/>
        </w:trPr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B08" w:rsidRDefault="008F3B08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všechny rezorty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B08" w:rsidRPr="00155C3B" w:rsidRDefault="008F3B08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B08" w:rsidRPr="00A05353" w:rsidRDefault="008F3B08" w:rsidP="008F3B0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Snižování</w:t>
            </w:r>
            <w:r w:rsidRPr="008F3B08">
              <w:rPr>
                <w:rFonts w:cs="Arial"/>
                <w:color w:val="000000"/>
                <w:sz w:val="20"/>
                <w:szCs w:val="20"/>
              </w:rPr>
              <w:t xml:space="preserve"> podílu </w:t>
            </w:r>
            <w:proofErr w:type="spellStart"/>
            <w:r w:rsidRPr="008F3B08">
              <w:rPr>
                <w:rFonts w:cs="Arial"/>
                <w:color w:val="000000"/>
                <w:sz w:val="20"/>
                <w:szCs w:val="20"/>
              </w:rPr>
              <w:t>outsourcovaných</w:t>
            </w:r>
            <w:proofErr w:type="spellEnd"/>
            <w:r w:rsidRPr="008F3B08">
              <w:rPr>
                <w:rFonts w:cs="Arial"/>
                <w:color w:val="000000"/>
                <w:sz w:val="20"/>
                <w:szCs w:val="20"/>
              </w:rPr>
              <w:t xml:space="preserve"> činností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B08" w:rsidRDefault="008F3B08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průběžně</w:t>
            </w:r>
          </w:p>
        </w:tc>
      </w:tr>
      <w:tr w:rsidR="008F3B08" w:rsidRPr="00155C3B" w:rsidTr="00A05353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8F3B08" w:rsidRDefault="008F3B08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ÚV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8F3B08" w:rsidRPr="00155C3B" w:rsidRDefault="008F3B08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8F3B08" w:rsidRPr="00A05353" w:rsidRDefault="008F3B08" w:rsidP="004947FD">
            <w:pPr>
              <w:rPr>
                <w:rFonts w:cs="Arial"/>
                <w:color w:val="000000"/>
                <w:sz w:val="20"/>
                <w:szCs w:val="20"/>
              </w:rPr>
            </w:pPr>
            <w:r w:rsidRPr="008F3B08">
              <w:rPr>
                <w:rFonts w:cs="Arial"/>
                <w:color w:val="000000"/>
                <w:sz w:val="20"/>
                <w:szCs w:val="20"/>
              </w:rPr>
              <w:t>Vyhodnocení přínosů a dopadů zavedení sektorových daní v návaznosti na analýzu odlivu dividend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F3B08" w:rsidRDefault="008F3B08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VI/2017</w:t>
            </w:r>
          </w:p>
        </w:tc>
      </w:tr>
      <w:tr w:rsidR="008F3B08" w:rsidRPr="00155C3B" w:rsidTr="00A05353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8F3B08" w:rsidRDefault="008F3B08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všechny rezorty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8F3B08" w:rsidRPr="00155C3B" w:rsidRDefault="008F3B08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8F3B08" w:rsidRPr="00A05353" w:rsidRDefault="008F3B08" w:rsidP="004947F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Fungování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antibyrokratických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komisí a zapojení do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Ekoauditu</w:t>
            </w:r>
            <w:proofErr w:type="spellEnd"/>
          </w:p>
        </w:tc>
        <w:tc>
          <w:tcPr>
            <w:tcW w:w="1064" w:type="dxa"/>
            <w:shd w:val="clear" w:color="auto" w:fill="auto"/>
            <w:vAlign w:val="center"/>
          </w:tcPr>
          <w:p w:rsidR="008F3B08" w:rsidRDefault="008F3B08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průběžně</w:t>
            </w:r>
          </w:p>
        </w:tc>
      </w:tr>
    </w:tbl>
    <w:p w:rsidR="00DF0EAF" w:rsidRDefault="00DF0EAF">
      <w:r>
        <w:br w:type="page"/>
      </w:r>
    </w:p>
    <w:p w:rsidR="00E87CC3" w:rsidRPr="00B05392" w:rsidRDefault="00E87CC3" w:rsidP="00E87CC3">
      <w:pPr>
        <w:pStyle w:val="Nadpis2"/>
      </w:pPr>
      <w:bookmarkStart w:id="18" w:name="_Toc466900828"/>
      <w:r w:rsidRPr="00E87CC3">
        <w:lastRenderedPageBreak/>
        <w:t>Akcelerace potenciálu evropské a zahraniční spolupráce</w:t>
      </w:r>
      <w:bookmarkEnd w:id="18"/>
    </w:p>
    <w:tbl>
      <w:tblPr>
        <w:tblW w:w="7268" w:type="dxa"/>
        <w:jc w:val="right"/>
        <w:tblInd w:w="353" w:type="dxa"/>
        <w:tblLayout w:type="fixed"/>
        <w:tblLook w:val="01E0"/>
      </w:tblPr>
      <w:tblGrid>
        <w:gridCol w:w="1130"/>
        <w:gridCol w:w="1655"/>
        <w:gridCol w:w="3419"/>
        <w:gridCol w:w="1064"/>
      </w:tblGrid>
      <w:tr w:rsidR="00E87CC3" w:rsidRPr="00155C3B" w:rsidTr="00E87CC3">
        <w:trPr>
          <w:tblHeader/>
          <w:jc w:val="right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CC3" w:rsidRDefault="00E87CC3" w:rsidP="00E87CC3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E87CC3" w:rsidRPr="00155C3B" w:rsidRDefault="00E87CC3" w:rsidP="00E87CC3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155C3B">
              <w:rPr>
                <w:rFonts w:cs="Arial"/>
                <w:b/>
                <w:smallCaps/>
                <w:color w:val="000080"/>
                <w:sz w:val="20"/>
                <w:szCs w:val="20"/>
              </w:rPr>
              <w:t>Gestor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CC3" w:rsidRDefault="00E87CC3" w:rsidP="00E87CC3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E87CC3" w:rsidRPr="00155C3B" w:rsidRDefault="00E87CC3" w:rsidP="00E87CC3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proofErr w:type="spellStart"/>
            <w:r w:rsidRPr="00155C3B">
              <w:rPr>
                <w:rFonts w:cs="Arial"/>
                <w:b/>
                <w:smallCaps/>
                <w:color w:val="000080"/>
                <w:sz w:val="20"/>
                <w:szCs w:val="20"/>
              </w:rPr>
              <w:t>Spolugestor</w:t>
            </w:r>
            <w:proofErr w:type="spellEnd"/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CC3" w:rsidRDefault="00E87CC3" w:rsidP="00E87CC3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E87CC3" w:rsidRPr="00155C3B" w:rsidRDefault="00E87CC3" w:rsidP="00E87CC3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155C3B">
              <w:rPr>
                <w:rFonts w:cs="Arial"/>
                <w:b/>
                <w:smallCaps/>
                <w:color w:val="000080"/>
                <w:sz w:val="20"/>
                <w:szCs w:val="20"/>
              </w:rPr>
              <w:t>Opatření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CC3" w:rsidRDefault="00E87CC3" w:rsidP="00E87CC3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E87CC3" w:rsidRDefault="00E87CC3" w:rsidP="00E87CC3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E87CC3" w:rsidRDefault="00E87CC3" w:rsidP="00E87CC3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155C3B">
              <w:rPr>
                <w:rFonts w:cs="Arial"/>
                <w:b/>
                <w:smallCaps/>
                <w:color w:val="000080"/>
                <w:sz w:val="20"/>
                <w:szCs w:val="20"/>
              </w:rPr>
              <w:t>Termín</w:t>
            </w:r>
          </w:p>
          <w:p w:rsidR="00E87CC3" w:rsidRPr="00155C3B" w:rsidRDefault="00E87CC3" w:rsidP="00E87CC3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</w:tc>
      </w:tr>
      <w:tr w:rsidR="00E87CC3" w:rsidRPr="00155C3B" w:rsidTr="00E87CC3">
        <w:trPr>
          <w:jc w:val="right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CC3" w:rsidRPr="00155C3B" w:rsidRDefault="00E87CC3" w:rsidP="00E87CC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87CC3" w:rsidRPr="00155C3B" w:rsidRDefault="00E87CC3" w:rsidP="00E87CC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55C3B">
              <w:rPr>
                <w:rFonts w:cs="Arial"/>
                <w:b/>
                <w:sz w:val="20"/>
                <w:szCs w:val="20"/>
              </w:rPr>
              <w:t xml:space="preserve">CÍL: </w:t>
            </w:r>
            <w:r w:rsidRPr="00E87CC3">
              <w:rPr>
                <w:rFonts w:cs="Arial"/>
                <w:b/>
                <w:sz w:val="20"/>
                <w:szCs w:val="20"/>
              </w:rPr>
              <w:t>Prioritní zájmy v evropské infrastruktuře</w:t>
            </w:r>
          </w:p>
          <w:p w:rsidR="00E87CC3" w:rsidRDefault="00E87CC3" w:rsidP="00E87CC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87CC3" w:rsidRPr="00155C3B" w:rsidTr="00E87CC3">
        <w:trPr>
          <w:jc w:val="right"/>
        </w:trPr>
        <w:tc>
          <w:tcPr>
            <w:tcW w:w="7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C3" w:rsidRDefault="00E87CC3" w:rsidP="00E87CC3">
            <w:pPr>
              <w:spacing w:after="0"/>
              <w:jc w:val="center"/>
            </w:pPr>
          </w:p>
          <w:p w:rsidR="00E87CC3" w:rsidRPr="00165508" w:rsidRDefault="00165508" w:rsidP="00165508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165508">
              <w:rPr>
                <w:i/>
              </w:rPr>
              <w:t xml:space="preserve">Indikátor: definování zájmů a stanovení harmonogramu realizace </w:t>
            </w:r>
            <w:r>
              <w:rPr>
                <w:i/>
              </w:rPr>
              <w:br/>
            </w:r>
            <w:r w:rsidRPr="00165508">
              <w:rPr>
                <w:i/>
              </w:rPr>
              <w:t>(MPO, MD)</w:t>
            </w:r>
          </w:p>
        </w:tc>
      </w:tr>
      <w:tr w:rsidR="00E87CC3" w:rsidRPr="00155C3B" w:rsidTr="00E87CC3">
        <w:trPr>
          <w:jc w:val="right"/>
        </w:trPr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:rsidR="00165508" w:rsidRDefault="00165508" w:rsidP="00E87CC3">
            <w:pPr>
              <w:spacing w:after="0"/>
              <w:jc w:val="center"/>
            </w:pPr>
          </w:p>
          <w:p w:rsidR="00E87CC3" w:rsidRPr="00B05392" w:rsidRDefault="00165508" w:rsidP="00E87CC3">
            <w:pPr>
              <w:spacing w:after="0"/>
              <w:jc w:val="center"/>
              <w:rPr>
                <w:i/>
              </w:rPr>
            </w:pPr>
            <w:r>
              <w:t>MPO, MD</w:t>
            </w:r>
          </w:p>
          <w:p w:rsidR="00E87CC3" w:rsidRPr="00155C3B" w:rsidRDefault="00E87CC3" w:rsidP="00E87CC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CC3" w:rsidRPr="00155C3B" w:rsidRDefault="00E87CC3" w:rsidP="00E87CC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CC3" w:rsidRPr="00155C3B" w:rsidRDefault="00165508" w:rsidP="00E87CC3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165508">
              <w:rPr>
                <w:rFonts w:cs="Arial"/>
                <w:sz w:val="20"/>
                <w:szCs w:val="20"/>
              </w:rPr>
              <w:t>Analýza prioritních zájmů ČR v evropské komunikační, dopravní a energetické infrastruktuře a návrh kroků k jejich naplňování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CC3" w:rsidRPr="00155C3B" w:rsidRDefault="00165508" w:rsidP="00E87CC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II</w:t>
            </w:r>
            <w:r w:rsidR="00E87CC3">
              <w:rPr>
                <w:rFonts w:cs="Arial"/>
                <w:color w:val="000000"/>
                <w:sz w:val="20"/>
                <w:szCs w:val="20"/>
              </w:rPr>
              <w:t>I/</w:t>
            </w:r>
            <w:r w:rsidR="00E87CC3" w:rsidRPr="00155C3B">
              <w:rPr>
                <w:rFonts w:cs="Arial"/>
                <w:color w:val="000000"/>
                <w:sz w:val="20"/>
                <w:szCs w:val="20"/>
              </w:rPr>
              <w:t>201</w:t>
            </w:r>
            <w:r w:rsidR="00E87CC3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</w:tr>
      <w:tr w:rsidR="00E87CC3" w:rsidRPr="00155C3B" w:rsidTr="00E87CC3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E87CC3" w:rsidRDefault="00E87CC3" w:rsidP="00E87CC3">
            <w:pPr>
              <w:spacing w:after="0"/>
              <w:jc w:val="center"/>
              <w:rPr>
                <w:rFonts w:cs="Arial"/>
                <w:color w:val="auto"/>
              </w:rPr>
            </w:pPr>
          </w:p>
          <w:p w:rsidR="00E87CC3" w:rsidRDefault="00165508" w:rsidP="00E87CC3">
            <w:pPr>
              <w:spacing w:after="0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MD</w:t>
            </w:r>
          </w:p>
          <w:p w:rsidR="00E87CC3" w:rsidRPr="00155C3B" w:rsidRDefault="00E87CC3" w:rsidP="00E87CC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E87CC3" w:rsidRPr="00155C3B" w:rsidRDefault="00E87CC3" w:rsidP="00E87CC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E87CC3" w:rsidRPr="00155C3B" w:rsidRDefault="00165508" w:rsidP="00E87CC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65508">
              <w:rPr>
                <w:rFonts w:cs="Arial"/>
                <w:sz w:val="20"/>
                <w:szCs w:val="20"/>
              </w:rPr>
              <w:t>Zahájení výstavby prioritních úseků dálnic, které jsou součástí TEN-T</w:t>
            </w:r>
            <w:r>
              <w:rPr>
                <w:rFonts w:cs="Arial"/>
                <w:sz w:val="20"/>
                <w:szCs w:val="20"/>
              </w:rPr>
              <w:t>, stanovených nařízením vlády č. 283/2016 Sb.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87CC3" w:rsidRPr="00155C3B" w:rsidRDefault="00165508" w:rsidP="00E87CC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průběžně</w:t>
            </w:r>
          </w:p>
        </w:tc>
      </w:tr>
      <w:tr w:rsidR="00E87CC3" w:rsidRPr="00155C3B" w:rsidTr="00E87CC3">
        <w:trPr>
          <w:jc w:val="right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CC3" w:rsidRDefault="00E87CC3" w:rsidP="00165508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:rsidR="00E87CC3" w:rsidRDefault="00E87CC3" w:rsidP="00E87CC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55C3B">
              <w:rPr>
                <w:rFonts w:cs="Arial"/>
                <w:b/>
                <w:sz w:val="20"/>
                <w:szCs w:val="20"/>
              </w:rPr>
              <w:t xml:space="preserve">CÍL: </w:t>
            </w:r>
            <w:r w:rsidR="00165508" w:rsidRPr="00165508">
              <w:rPr>
                <w:rFonts w:cs="Arial"/>
                <w:b/>
                <w:sz w:val="20"/>
                <w:szCs w:val="20"/>
              </w:rPr>
              <w:t xml:space="preserve">Podpora exportu </w:t>
            </w:r>
          </w:p>
          <w:p w:rsidR="00165508" w:rsidRPr="00155C3B" w:rsidRDefault="00165508" w:rsidP="00E87CC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87CC3" w:rsidRPr="00155C3B" w:rsidTr="00E87CC3">
        <w:trPr>
          <w:jc w:val="right"/>
        </w:trPr>
        <w:tc>
          <w:tcPr>
            <w:tcW w:w="7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CC3" w:rsidRDefault="00E87CC3" w:rsidP="00E87CC3">
            <w:pPr>
              <w:spacing w:after="0"/>
              <w:jc w:val="center"/>
              <w:rPr>
                <w:rFonts w:cs="Arial"/>
                <w:i/>
                <w:szCs w:val="20"/>
              </w:rPr>
            </w:pPr>
          </w:p>
          <w:p w:rsidR="00E87CC3" w:rsidRPr="00DD421C" w:rsidRDefault="00165508" w:rsidP="00165508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165508">
              <w:rPr>
                <w:rFonts w:cs="Arial"/>
                <w:i/>
                <w:szCs w:val="20"/>
              </w:rPr>
              <w:t>Indikátor: návrh nových nástrojů pro další akceleraci, vy</w:t>
            </w:r>
            <w:r>
              <w:rPr>
                <w:rFonts w:cs="Arial"/>
                <w:i/>
                <w:szCs w:val="20"/>
              </w:rPr>
              <w:t>užívanost stávajících nástrojů (</w:t>
            </w:r>
            <w:r w:rsidRPr="00165508">
              <w:rPr>
                <w:rFonts w:cs="Arial"/>
                <w:i/>
                <w:szCs w:val="20"/>
              </w:rPr>
              <w:t>MPO, MZV</w:t>
            </w:r>
            <w:r>
              <w:rPr>
                <w:rFonts w:cs="Arial"/>
                <w:i/>
                <w:szCs w:val="20"/>
              </w:rPr>
              <w:t>)</w:t>
            </w:r>
          </w:p>
        </w:tc>
      </w:tr>
      <w:tr w:rsidR="00E87CC3" w:rsidRPr="00155C3B" w:rsidTr="00E87CC3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165508" w:rsidRDefault="00165508" w:rsidP="00E87CC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E87CC3" w:rsidRPr="00155C3B" w:rsidRDefault="00E87CC3" w:rsidP="00E87CC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55C3B">
              <w:rPr>
                <w:rFonts w:cs="Arial"/>
                <w:color w:val="000000"/>
                <w:sz w:val="20"/>
                <w:szCs w:val="20"/>
              </w:rPr>
              <w:t>M</w:t>
            </w: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165508">
              <w:rPr>
                <w:rFonts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65508" w:rsidRDefault="00165508" w:rsidP="00E87CC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E87CC3" w:rsidRPr="00155C3B" w:rsidRDefault="00165508" w:rsidP="00E87CC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MF, MZE, MZV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165508" w:rsidRDefault="00165508" w:rsidP="00E87CC3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E87CC3" w:rsidRPr="00155C3B" w:rsidRDefault="00165508" w:rsidP="00E87CC3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165508">
              <w:rPr>
                <w:rFonts w:cs="Arial"/>
                <w:color w:val="000000"/>
                <w:sz w:val="20"/>
                <w:szCs w:val="20"/>
              </w:rPr>
              <w:t>Stabilizace ČEB a EGAP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87CC3" w:rsidRPr="00155C3B" w:rsidRDefault="00E87CC3" w:rsidP="00E87CC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</w:t>
            </w:r>
            <w:r w:rsidR="00165508">
              <w:rPr>
                <w:rFonts w:cs="Arial"/>
                <w:color w:val="000000"/>
                <w:sz w:val="20"/>
                <w:szCs w:val="20"/>
              </w:rPr>
              <w:t>X</w:t>
            </w:r>
            <w:r>
              <w:rPr>
                <w:rFonts w:cs="Arial"/>
                <w:color w:val="000000"/>
                <w:sz w:val="20"/>
                <w:szCs w:val="20"/>
              </w:rPr>
              <w:t>/2017</w:t>
            </w:r>
          </w:p>
        </w:tc>
      </w:tr>
      <w:tr w:rsidR="00E87CC3" w:rsidRPr="00155C3B" w:rsidTr="00E87CC3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E87CC3" w:rsidRPr="00155C3B" w:rsidRDefault="00165508" w:rsidP="00E87CC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87CC3" w:rsidRPr="00155C3B" w:rsidRDefault="00165508" w:rsidP="00E87CC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MZV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E87CC3" w:rsidRPr="00155C3B" w:rsidRDefault="00165508" w:rsidP="00E87CC3">
            <w:pPr>
              <w:rPr>
                <w:rFonts w:cs="Arial"/>
                <w:color w:val="000000"/>
                <w:sz w:val="20"/>
                <w:szCs w:val="20"/>
              </w:rPr>
            </w:pPr>
            <w:r w:rsidRPr="00165508">
              <w:rPr>
                <w:rFonts w:cs="Arial"/>
                <w:color w:val="000000"/>
                <w:sz w:val="20"/>
                <w:szCs w:val="20"/>
              </w:rPr>
              <w:t>Vyhodnocení využívání stávajících nástrojů v rámci čtvrtletního vyhodnocení Exportní strategie ČR pro období 2012 až 2020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87CC3" w:rsidRPr="00155C3B" w:rsidRDefault="00165508" w:rsidP="00E87CC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III/2017</w:t>
            </w:r>
          </w:p>
        </w:tc>
      </w:tr>
      <w:tr w:rsidR="00E87CC3" w:rsidRPr="00155C3B" w:rsidTr="00E87CC3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E87CC3" w:rsidRPr="00155C3B" w:rsidRDefault="00E87CC3" w:rsidP="00E87CC3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M</w:t>
            </w:r>
            <w:r w:rsidR="00165508">
              <w:rPr>
                <w:rFonts w:cs="Arial"/>
                <w:color w:val="auto"/>
                <w:sz w:val="20"/>
                <w:szCs w:val="20"/>
              </w:rPr>
              <w:t>PO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87CC3" w:rsidRPr="00155C3B" w:rsidRDefault="00165508" w:rsidP="00E87CC3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MZV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E87CC3" w:rsidRPr="00DD421C" w:rsidRDefault="00165508" w:rsidP="00E87CC3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  <w:r w:rsidRPr="00165508">
              <w:rPr>
                <w:rFonts w:cs="Arial"/>
                <w:color w:val="auto"/>
                <w:sz w:val="20"/>
                <w:szCs w:val="20"/>
              </w:rPr>
              <w:t xml:space="preserve">Nová nabídka služeb a systémová podpora internacionalizace výrazně inovativních MSP. Aktivní nabídka služeb pro firmy zapojené do projektů podpory </w:t>
            </w:r>
            <w:proofErr w:type="spellStart"/>
            <w:r w:rsidRPr="00165508">
              <w:rPr>
                <w:rFonts w:cs="Arial"/>
                <w:color w:val="auto"/>
                <w:sz w:val="20"/>
                <w:szCs w:val="20"/>
              </w:rPr>
              <w:t>VaVaI</w:t>
            </w:r>
            <w:proofErr w:type="spellEnd"/>
            <w:r w:rsidRPr="00165508">
              <w:rPr>
                <w:rFonts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87CC3" w:rsidRPr="00155C3B" w:rsidRDefault="00E87CC3" w:rsidP="00E87CC3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II</w:t>
            </w:r>
            <w:r w:rsidR="00165508">
              <w:rPr>
                <w:rFonts w:cs="Arial"/>
                <w:color w:val="auto"/>
                <w:sz w:val="20"/>
                <w:szCs w:val="20"/>
              </w:rPr>
              <w:t>I</w:t>
            </w:r>
            <w:r>
              <w:rPr>
                <w:rFonts w:cs="Arial"/>
                <w:color w:val="auto"/>
                <w:sz w:val="20"/>
                <w:szCs w:val="20"/>
              </w:rPr>
              <w:t>/2017</w:t>
            </w:r>
          </w:p>
        </w:tc>
      </w:tr>
      <w:tr w:rsidR="00E87CC3" w:rsidRPr="00155C3B" w:rsidTr="00E87CC3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E87CC3" w:rsidRPr="00155C3B" w:rsidRDefault="00165508" w:rsidP="00E87CC3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ÚV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87CC3" w:rsidRPr="00155C3B" w:rsidRDefault="00165508" w:rsidP="00E87CC3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MPO, MZV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E87CC3" w:rsidRPr="00155C3B" w:rsidRDefault="00165508" w:rsidP="00E87CC3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165508">
              <w:rPr>
                <w:rFonts w:cs="Arial"/>
                <w:color w:val="auto"/>
                <w:sz w:val="20"/>
                <w:szCs w:val="20"/>
              </w:rPr>
              <w:t>Vyhodnocení potenciálních dopadů „</w:t>
            </w:r>
            <w:proofErr w:type="spellStart"/>
            <w:r w:rsidRPr="00165508">
              <w:rPr>
                <w:rFonts w:cs="Arial"/>
                <w:color w:val="auto"/>
                <w:sz w:val="20"/>
                <w:szCs w:val="20"/>
              </w:rPr>
              <w:t>brexitu</w:t>
            </w:r>
            <w:proofErr w:type="spellEnd"/>
            <w:r w:rsidRPr="00165508">
              <w:rPr>
                <w:rFonts w:cs="Arial"/>
                <w:color w:val="auto"/>
                <w:sz w:val="20"/>
                <w:szCs w:val="20"/>
              </w:rPr>
              <w:t>“ na zahraniční obchod v ČR a EU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87CC3" w:rsidRPr="00155C3B" w:rsidRDefault="00E87CC3" w:rsidP="00E87CC3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III/2017</w:t>
            </w:r>
          </w:p>
        </w:tc>
      </w:tr>
      <w:tr w:rsidR="00E87CC3" w:rsidRPr="00155C3B" w:rsidTr="00E87CC3">
        <w:trPr>
          <w:jc w:val="right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CC3" w:rsidRPr="00155C3B" w:rsidRDefault="00E87CC3" w:rsidP="00E87CC3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MZV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CC3" w:rsidRPr="00155C3B" w:rsidRDefault="00165508" w:rsidP="00E87CC3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MPO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CC3" w:rsidRDefault="00165508" w:rsidP="00E87CC3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  <w:r w:rsidRPr="00165508">
              <w:rPr>
                <w:rFonts w:cs="Arial"/>
                <w:color w:val="auto"/>
                <w:sz w:val="20"/>
                <w:szCs w:val="20"/>
              </w:rPr>
              <w:t>Koncepce fungování Jednotné zahraniční sítě vůči českým exportérům z oblasti MSP</w:t>
            </w:r>
          </w:p>
          <w:p w:rsidR="00DF0EAF" w:rsidRPr="008F1357" w:rsidRDefault="00DF0EAF" w:rsidP="00E87CC3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CC3" w:rsidRPr="00155C3B" w:rsidRDefault="00165508" w:rsidP="00E87CC3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V</w:t>
            </w:r>
            <w:r w:rsidR="00E87CC3">
              <w:rPr>
                <w:rFonts w:cs="Arial"/>
                <w:color w:val="auto"/>
                <w:sz w:val="20"/>
                <w:szCs w:val="20"/>
              </w:rPr>
              <w:t>/2017</w:t>
            </w:r>
          </w:p>
        </w:tc>
      </w:tr>
      <w:tr w:rsidR="00E87CC3" w:rsidRPr="00155C3B" w:rsidTr="00E87CC3">
        <w:trPr>
          <w:jc w:val="right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CC3" w:rsidRDefault="00E87CC3" w:rsidP="00E87CC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65508" w:rsidRDefault="00165508" w:rsidP="00E87CC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87CC3" w:rsidRPr="00155C3B" w:rsidRDefault="00E87CC3" w:rsidP="00E87CC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55C3B">
              <w:rPr>
                <w:rFonts w:cs="Arial"/>
                <w:b/>
                <w:sz w:val="20"/>
                <w:szCs w:val="20"/>
              </w:rPr>
              <w:t xml:space="preserve">CÍL: </w:t>
            </w:r>
            <w:r w:rsidR="00165508" w:rsidRPr="00165508">
              <w:rPr>
                <w:rFonts w:cs="Arial"/>
                <w:b/>
                <w:sz w:val="20"/>
                <w:szCs w:val="20"/>
              </w:rPr>
              <w:t xml:space="preserve">Efektivní zacílení výzkumu a inovací na podporu průmyslu a podnikání </w:t>
            </w:r>
          </w:p>
        </w:tc>
      </w:tr>
      <w:tr w:rsidR="00E87CC3" w:rsidRPr="00155C3B" w:rsidTr="00E87CC3">
        <w:trPr>
          <w:jc w:val="right"/>
        </w:trPr>
        <w:tc>
          <w:tcPr>
            <w:tcW w:w="7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CC3" w:rsidRDefault="00E87CC3" w:rsidP="00E87CC3">
            <w:pPr>
              <w:spacing w:after="0"/>
              <w:jc w:val="center"/>
              <w:rPr>
                <w:rFonts w:cs="Arial"/>
                <w:i/>
                <w:szCs w:val="20"/>
              </w:rPr>
            </w:pPr>
          </w:p>
          <w:p w:rsidR="00DF0EAF" w:rsidRPr="00DF0EAF" w:rsidRDefault="00DF0EAF" w:rsidP="00DF0EAF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 w:rsidRPr="00DF0EAF">
              <w:rPr>
                <w:rFonts w:cs="Arial"/>
                <w:i/>
                <w:szCs w:val="20"/>
              </w:rPr>
              <w:t xml:space="preserve">Indikátor: návrh nových nástrojů pro lepší zacílení </w:t>
            </w:r>
            <w:proofErr w:type="spellStart"/>
            <w:r w:rsidRPr="00DF0EAF">
              <w:rPr>
                <w:rFonts w:cs="Arial"/>
                <w:i/>
                <w:szCs w:val="20"/>
              </w:rPr>
              <w:t>VaVaI</w:t>
            </w:r>
            <w:proofErr w:type="spellEnd"/>
            <w:r w:rsidRPr="00DF0EAF">
              <w:rPr>
                <w:rFonts w:cs="Arial"/>
                <w:i/>
                <w:szCs w:val="20"/>
              </w:rPr>
              <w:t xml:space="preserve"> na</w:t>
            </w:r>
            <w:r>
              <w:rPr>
                <w:rFonts w:cs="Arial"/>
                <w:i/>
                <w:szCs w:val="20"/>
              </w:rPr>
              <w:t xml:space="preserve"> podporu průmyslu a podnikání (</w:t>
            </w:r>
            <w:r w:rsidRPr="00DF0EAF">
              <w:rPr>
                <w:rFonts w:cs="Arial"/>
                <w:i/>
                <w:szCs w:val="20"/>
              </w:rPr>
              <w:t>MVVI</w:t>
            </w:r>
            <w:r>
              <w:rPr>
                <w:rFonts w:cs="Arial"/>
                <w:i/>
                <w:szCs w:val="20"/>
              </w:rPr>
              <w:t>)</w:t>
            </w:r>
          </w:p>
        </w:tc>
      </w:tr>
      <w:tr w:rsidR="00E87CC3" w:rsidRPr="00155C3B" w:rsidTr="00E87CC3">
        <w:trPr>
          <w:jc w:val="right"/>
        </w:trPr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CC3" w:rsidRPr="00155C3B" w:rsidRDefault="00DF0EAF" w:rsidP="00E87CC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MVVI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CC3" w:rsidRPr="00155C3B" w:rsidRDefault="00E87CC3" w:rsidP="00E87CC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0EAF" w:rsidRDefault="00DF0EAF" w:rsidP="00E87CC3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E87CC3" w:rsidRPr="00155C3B" w:rsidRDefault="00DF0EAF" w:rsidP="00E87CC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DF0EAF">
              <w:rPr>
                <w:rFonts w:cs="Arial"/>
                <w:color w:val="000000"/>
                <w:sz w:val="20"/>
                <w:szCs w:val="20"/>
              </w:rPr>
              <w:t xml:space="preserve">Zákon o podpoře </w:t>
            </w:r>
            <w:proofErr w:type="spellStart"/>
            <w:r w:rsidRPr="00DF0EAF">
              <w:rPr>
                <w:rFonts w:cs="Arial"/>
                <w:color w:val="000000"/>
                <w:sz w:val="20"/>
                <w:szCs w:val="20"/>
              </w:rPr>
              <w:t>VaVaI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CC3" w:rsidRPr="00155C3B" w:rsidRDefault="00E87CC3" w:rsidP="00E87CC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I/2017</w:t>
            </w:r>
          </w:p>
        </w:tc>
      </w:tr>
      <w:tr w:rsidR="00E87CC3" w:rsidRPr="00155C3B" w:rsidTr="00E87CC3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E87CC3" w:rsidRPr="00155C3B" w:rsidRDefault="00DF0EAF" w:rsidP="00E87CC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MVVI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87CC3" w:rsidRPr="00155C3B" w:rsidRDefault="00E87CC3" w:rsidP="00E87CC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DF0EAF" w:rsidRDefault="00DF0EAF" w:rsidP="00E87CC3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E87CC3" w:rsidRPr="00A05353" w:rsidRDefault="00DF0EAF" w:rsidP="00E87CC3">
            <w:pPr>
              <w:rPr>
                <w:rFonts w:cs="Arial"/>
                <w:color w:val="000000"/>
                <w:sz w:val="20"/>
                <w:szCs w:val="20"/>
              </w:rPr>
            </w:pPr>
            <w:r w:rsidRPr="00DF0EAF">
              <w:rPr>
                <w:rFonts w:cs="Arial"/>
                <w:color w:val="000000"/>
                <w:sz w:val="20"/>
                <w:szCs w:val="20"/>
              </w:rPr>
              <w:t>Implementace Metodiky 2017+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87CC3" w:rsidRPr="00155C3B" w:rsidRDefault="00DF0EAF" w:rsidP="00E87CC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průběžně</w:t>
            </w:r>
          </w:p>
        </w:tc>
      </w:tr>
      <w:tr w:rsidR="00E87CC3" w:rsidRPr="00155C3B" w:rsidTr="00E87CC3">
        <w:trPr>
          <w:jc w:val="right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CC3" w:rsidRDefault="00DF0EAF" w:rsidP="00E87CC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MVVI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CC3" w:rsidRPr="00155C3B" w:rsidRDefault="00DF0EAF" w:rsidP="00E87CC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MZV, MPO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CC3" w:rsidRDefault="00DF0EAF" w:rsidP="00E87CC3">
            <w:pPr>
              <w:rPr>
                <w:rFonts w:cs="Arial"/>
                <w:color w:val="000000"/>
                <w:sz w:val="20"/>
                <w:szCs w:val="20"/>
              </w:rPr>
            </w:pPr>
            <w:r w:rsidRPr="00DF0EAF">
              <w:rPr>
                <w:rFonts w:cs="Arial"/>
                <w:color w:val="000000"/>
                <w:sz w:val="20"/>
                <w:szCs w:val="20"/>
              </w:rPr>
              <w:t xml:space="preserve">Návrh kroků k realizaci vytvoření technologické výzkumné instituce na bázi německého </w:t>
            </w:r>
            <w:proofErr w:type="spellStart"/>
            <w:r w:rsidRPr="00DF0EAF">
              <w:rPr>
                <w:rFonts w:cs="Arial"/>
                <w:color w:val="000000"/>
                <w:sz w:val="20"/>
                <w:szCs w:val="20"/>
              </w:rPr>
              <w:t>Frauenhofer</w:t>
            </w:r>
            <w:proofErr w:type="spellEnd"/>
            <w:r w:rsidRPr="00DF0EAF">
              <w:rPr>
                <w:rFonts w:cs="Arial"/>
                <w:color w:val="000000"/>
                <w:sz w:val="20"/>
                <w:szCs w:val="20"/>
              </w:rPr>
              <w:t xml:space="preserve"> institutu </w:t>
            </w:r>
          </w:p>
          <w:p w:rsidR="00E87CC3" w:rsidRPr="00A05353" w:rsidRDefault="00E87CC3" w:rsidP="00E87CC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CC3" w:rsidRDefault="00DF0EAF" w:rsidP="00E87CC3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</w:t>
            </w:r>
            <w:r w:rsidR="00E87CC3">
              <w:rPr>
                <w:rFonts w:cs="Arial"/>
                <w:color w:val="000000"/>
                <w:sz w:val="20"/>
                <w:szCs w:val="20"/>
              </w:rPr>
              <w:t>I/2017</w:t>
            </w:r>
          </w:p>
        </w:tc>
      </w:tr>
    </w:tbl>
    <w:p w:rsidR="00E87CC3" w:rsidRDefault="00E87CC3" w:rsidP="00E87CC3"/>
    <w:p w:rsidR="00DF0EAF" w:rsidRDefault="00DF0EAF" w:rsidP="00E87CC3"/>
    <w:p w:rsidR="00DF0EAF" w:rsidRDefault="00DF0EAF">
      <w:pPr>
        <w:spacing w:after="0" w:line="240" w:lineRule="auto"/>
        <w:jc w:val="left"/>
      </w:pPr>
      <w:r>
        <w:br w:type="page"/>
      </w:r>
    </w:p>
    <w:p w:rsidR="00DF0EAF" w:rsidRPr="00B05392" w:rsidRDefault="00DF0EAF" w:rsidP="00DF0EAF">
      <w:pPr>
        <w:pStyle w:val="Nadpis2"/>
      </w:pPr>
      <w:bookmarkStart w:id="19" w:name="_Toc466900829"/>
      <w:r w:rsidRPr="00DF0EAF">
        <w:lastRenderedPageBreak/>
        <w:t>Příprava na budoucnost</w:t>
      </w:r>
      <w:bookmarkEnd w:id="19"/>
    </w:p>
    <w:tbl>
      <w:tblPr>
        <w:tblW w:w="7268" w:type="dxa"/>
        <w:jc w:val="right"/>
        <w:tblInd w:w="353" w:type="dxa"/>
        <w:tblLayout w:type="fixed"/>
        <w:tblLook w:val="01E0"/>
      </w:tblPr>
      <w:tblGrid>
        <w:gridCol w:w="1130"/>
        <w:gridCol w:w="1655"/>
        <w:gridCol w:w="3419"/>
        <w:gridCol w:w="1064"/>
      </w:tblGrid>
      <w:tr w:rsidR="00DF0EAF" w:rsidRPr="00155C3B" w:rsidTr="00BE57F5">
        <w:trPr>
          <w:tblHeader/>
          <w:jc w:val="right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EAF" w:rsidRDefault="00DF0EAF" w:rsidP="00BE57F5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DF0EAF" w:rsidRPr="00155C3B" w:rsidRDefault="00DF0EAF" w:rsidP="00BE57F5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155C3B">
              <w:rPr>
                <w:rFonts w:cs="Arial"/>
                <w:b/>
                <w:smallCaps/>
                <w:color w:val="000080"/>
                <w:sz w:val="20"/>
                <w:szCs w:val="20"/>
              </w:rPr>
              <w:t>Gestor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EAF" w:rsidRDefault="00DF0EAF" w:rsidP="00BE57F5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DF0EAF" w:rsidRPr="00155C3B" w:rsidRDefault="00DF0EAF" w:rsidP="00BE57F5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proofErr w:type="spellStart"/>
            <w:r w:rsidRPr="00155C3B">
              <w:rPr>
                <w:rFonts w:cs="Arial"/>
                <w:b/>
                <w:smallCaps/>
                <w:color w:val="000080"/>
                <w:sz w:val="20"/>
                <w:szCs w:val="20"/>
              </w:rPr>
              <w:t>Spolugestor</w:t>
            </w:r>
            <w:proofErr w:type="spellEnd"/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EAF" w:rsidRDefault="00DF0EAF" w:rsidP="00BE57F5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DF0EAF" w:rsidRPr="00155C3B" w:rsidRDefault="00DF0EAF" w:rsidP="00BE57F5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155C3B">
              <w:rPr>
                <w:rFonts w:cs="Arial"/>
                <w:b/>
                <w:smallCaps/>
                <w:color w:val="000080"/>
                <w:sz w:val="20"/>
                <w:szCs w:val="20"/>
              </w:rPr>
              <w:t>Opatření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EAF" w:rsidRDefault="00DF0EAF" w:rsidP="00BE57F5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DF0EAF" w:rsidRDefault="00DF0EAF" w:rsidP="00BE57F5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DF0EAF" w:rsidRDefault="00DF0EAF" w:rsidP="00BE57F5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155C3B">
              <w:rPr>
                <w:rFonts w:cs="Arial"/>
                <w:b/>
                <w:smallCaps/>
                <w:color w:val="000080"/>
                <w:sz w:val="20"/>
                <w:szCs w:val="20"/>
              </w:rPr>
              <w:t>Termín</w:t>
            </w:r>
          </w:p>
          <w:p w:rsidR="00DF0EAF" w:rsidRPr="00155C3B" w:rsidRDefault="00DF0EAF" w:rsidP="00BE57F5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</w:tc>
      </w:tr>
      <w:tr w:rsidR="00DF0EAF" w:rsidRPr="00155C3B" w:rsidTr="00BE57F5">
        <w:trPr>
          <w:jc w:val="right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AF" w:rsidRPr="00155C3B" w:rsidRDefault="00DF0EAF" w:rsidP="00BE57F5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DF0EAF" w:rsidRPr="00155C3B" w:rsidRDefault="00DF0EAF" w:rsidP="00BE57F5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55C3B">
              <w:rPr>
                <w:rFonts w:cs="Arial"/>
                <w:b/>
                <w:sz w:val="20"/>
                <w:szCs w:val="20"/>
              </w:rPr>
              <w:t xml:space="preserve">CÍL: </w:t>
            </w:r>
            <w:r w:rsidRPr="00DF0EAF">
              <w:rPr>
                <w:rFonts w:cs="Arial"/>
                <w:b/>
                <w:sz w:val="20"/>
                <w:szCs w:val="20"/>
              </w:rPr>
              <w:t>Strategická energetická politika a péče o přírodní zdroje</w:t>
            </w:r>
          </w:p>
          <w:p w:rsidR="00DF0EAF" w:rsidRDefault="00DF0EAF" w:rsidP="00BE57F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F0EAF" w:rsidRPr="00155C3B" w:rsidTr="00BE57F5">
        <w:trPr>
          <w:jc w:val="right"/>
        </w:trPr>
        <w:tc>
          <w:tcPr>
            <w:tcW w:w="7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AF" w:rsidRDefault="00DF0EAF" w:rsidP="00BE57F5">
            <w:pPr>
              <w:spacing w:after="0"/>
              <w:jc w:val="center"/>
            </w:pPr>
          </w:p>
          <w:p w:rsidR="00DF0EAF" w:rsidRPr="00DF0EAF" w:rsidRDefault="00DF0EAF" w:rsidP="00DF0EAF">
            <w:pPr>
              <w:spacing w:after="0"/>
              <w:jc w:val="center"/>
              <w:rPr>
                <w:i/>
              </w:rPr>
            </w:pPr>
            <w:r w:rsidRPr="00DF0EAF">
              <w:rPr>
                <w:i/>
              </w:rPr>
              <w:t>Indikátor: existence strategických</w:t>
            </w:r>
            <w:r>
              <w:rPr>
                <w:i/>
              </w:rPr>
              <w:t xml:space="preserve"> dokumentů a harmonogramu prací</w:t>
            </w:r>
            <w:r w:rsidRPr="00DF0EAF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DF0EAF">
              <w:rPr>
                <w:i/>
              </w:rPr>
              <w:t>MPO, MZE, MŽP</w:t>
            </w:r>
            <w:r>
              <w:rPr>
                <w:i/>
              </w:rPr>
              <w:t>)</w:t>
            </w:r>
          </w:p>
        </w:tc>
      </w:tr>
      <w:tr w:rsidR="00DF0EAF" w:rsidRPr="00155C3B" w:rsidTr="00BE57F5">
        <w:trPr>
          <w:jc w:val="right"/>
        </w:trPr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:rsidR="00DF0EAF" w:rsidRDefault="00DF0EAF" w:rsidP="00BE57F5">
            <w:pPr>
              <w:spacing w:after="0"/>
              <w:jc w:val="center"/>
            </w:pPr>
          </w:p>
          <w:p w:rsidR="00DF0EAF" w:rsidRPr="00B05392" w:rsidRDefault="00DF0EAF" w:rsidP="00BE57F5">
            <w:pPr>
              <w:spacing w:after="0"/>
              <w:jc w:val="center"/>
              <w:rPr>
                <w:i/>
              </w:rPr>
            </w:pPr>
            <w:r>
              <w:t>MZE</w:t>
            </w:r>
          </w:p>
          <w:p w:rsidR="00DF0EAF" w:rsidRPr="00155C3B" w:rsidRDefault="00DF0EAF" w:rsidP="00BE57F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0EAF" w:rsidRPr="00155C3B" w:rsidRDefault="00DF0EAF" w:rsidP="00BE57F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0EAF" w:rsidRPr="00155C3B" w:rsidRDefault="00DF0EAF" w:rsidP="00BE57F5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F0EAF">
              <w:rPr>
                <w:rFonts w:cs="Arial"/>
                <w:sz w:val="20"/>
                <w:szCs w:val="20"/>
              </w:rPr>
              <w:t>Revize stavu přípravy realizace významných vodních děl nadregionálního významu a v lokalitách nejohroženějších suchem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0EAF" w:rsidRPr="00155C3B" w:rsidRDefault="00DF0EAF" w:rsidP="00BE57F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III/</w:t>
            </w:r>
            <w:r w:rsidRPr="00155C3B">
              <w:rPr>
                <w:rFonts w:cs="Arial"/>
                <w:color w:val="000000"/>
                <w:sz w:val="20"/>
                <w:szCs w:val="20"/>
              </w:rPr>
              <w:t>201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</w:tr>
      <w:tr w:rsidR="00DF0EAF" w:rsidRPr="00155C3B" w:rsidTr="00BE57F5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DF0EAF" w:rsidRDefault="00DF0EAF" w:rsidP="00BE57F5">
            <w:pPr>
              <w:spacing w:after="0"/>
              <w:jc w:val="center"/>
              <w:rPr>
                <w:rFonts w:cs="Arial"/>
                <w:color w:val="auto"/>
              </w:rPr>
            </w:pPr>
          </w:p>
          <w:p w:rsidR="00DF0EAF" w:rsidRDefault="00DF0EAF" w:rsidP="00BE57F5">
            <w:pPr>
              <w:spacing w:after="0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MŽP</w:t>
            </w:r>
          </w:p>
          <w:p w:rsidR="00DF0EAF" w:rsidRPr="00155C3B" w:rsidRDefault="00DF0EAF" w:rsidP="00BE57F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DF0EAF" w:rsidRPr="00155C3B" w:rsidRDefault="00DF0EAF" w:rsidP="00BE57F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DF0EAF" w:rsidRPr="00155C3B" w:rsidRDefault="00DF0EAF" w:rsidP="00BE57F5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DF0EAF">
              <w:rPr>
                <w:rFonts w:cs="Arial"/>
                <w:sz w:val="20"/>
                <w:szCs w:val="20"/>
              </w:rPr>
              <w:t>Boj proti suchu prostřednictvím naplňování indikátorů Národního akčního plán adaptace na změnu klimatu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F0EAF" w:rsidRPr="00155C3B" w:rsidRDefault="00DF0EAF" w:rsidP="00DF0EAF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VI/2017</w:t>
            </w:r>
          </w:p>
        </w:tc>
      </w:tr>
      <w:tr w:rsidR="00DF0EAF" w:rsidRPr="00155C3B" w:rsidTr="00BE57F5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DF0EAF" w:rsidRDefault="00DF0EAF" w:rsidP="00BE57F5">
            <w:pPr>
              <w:spacing w:after="0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MPO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DF0EAF" w:rsidRPr="00155C3B" w:rsidRDefault="00DF0EAF" w:rsidP="00BE57F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MŽP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DF0EAF" w:rsidRPr="00DF0EAF" w:rsidRDefault="00DF0EAF" w:rsidP="00BE57F5">
            <w:pPr>
              <w:spacing w:before="120"/>
              <w:rPr>
                <w:rFonts w:cs="Arial"/>
                <w:sz w:val="20"/>
                <w:szCs w:val="20"/>
              </w:rPr>
            </w:pPr>
            <w:r w:rsidRPr="00DF0EAF">
              <w:rPr>
                <w:rFonts w:cs="Arial"/>
                <w:sz w:val="20"/>
                <w:szCs w:val="20"/>
              </w:rPr>
              <w:t>Analýza aktuálního a očekávaného vývoje v mezinárodní klimaticko-energetické politice včetně podrobné analýzy potenciálu energetických úspor a efektivnosti a scénářů konečné spotřeby energie a elektřiny v České republice do roku 2050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F0EAF" w:rsidRDefault="00DF0EAF" w:rsidP="00DF0EAF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III/2017</w:t>
            </w:r>
          </w:p>
        </w:tc>
      </w:tr>
      <w:tr w:rsidR="00DF0EAF" w:rsidRPr="00155C3B" w:rsidTr="00BE57F5">
        <w:trPr>
          <w:jc w:val="right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AF" w:rsidRDefault="00DF0EAF" w:rsidP="00BE57F5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:rsidR="00DF0EAF" w:rsidRDefault="00DF0EAF" w:rsidP="00BE57F5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55C3B">
              <w:rPr>
                <w:rFonts w:cs="Arial"/>
                <w:b/>
                <w:sz w:val="20"/>
                <w:szCs w:val="20"/>
              </w:rPr>
              <w:t xml:space="preserve">CÍL: </w:t>
            </w:r>
            <w:r w:rsidRPr="00DF0EAF">
              <w:rPr>
                <w:rFonts w:cs="Arial"/>
                <w:b/>
                <w:sz w:val="20"/>
                <w:szCs w:val="20"/>
              </w:rPr>
              <w:t>Digitalizace</w:t>
            </w:r>
          </w:p>
          <w:p w:rsidR="00DF0EAF" w:rsidRPr="00155C3B" w:rsidRDefault="00DF0EAF" w:rsidP="00BE57F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F0EAF" w:rsidRPr="00155C3B" w:rsidTr="00BE57F5">
        <w:trPr>
          <w:jc w:val="right"/>
        </w:trPr>
        <w:tc>
          <w:tcPr>
            <w:tcW w:w="7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AF" w:rsidRDefault="00DF0EAF" w:rsidP="00BE57F5">
            <w:pPr>
              <w:spacing w:after="0"/>
              <w:jc w:val="center"/>
              <w:rPr>
                <w:rFonts w:cs="Arial"/>
                <w:i/>
                <w:szCs w:val="20"/>
              </w:rPr>
            </w:pPr>
          </w:p>
          <w:p w:rsidR="00DF0EAF" w:rsidRPr="00DD421C" w:rsidRDefault="00DF0EAF" w:rsidP="00BE57F5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DF0EAF">
              <w:rPr>
                <w:rFonts w:cs="Arial"/>
                <w:i/>
                <w:szCs w:val="20"/>
              </w:rPr>
              <w:t>Indikátor: existence strategických dokumentů a prov</w:t>
            </w:r>
            <w:r>
              <w:rPr>
                <w:rFonts w:cs="Arial"/>
                <w:i/>
                <w:szCs w:val="20"/>
              </w:rPr>
              <w:t>áděcích akčních plánů (</w:t>
            </w:r>
            <w:r w:rsidRPr="00DF0EAF">
              <w:rPr>
                <w:rFonts w:cs="Arial"/>
                <w:i/>
                <w:szCs w:val="20"/>
              </w:rPr>
              <w:t>MPO, MPSV, MŠMT, ÚV</w:t>
            </w:r>
            <w:r>
              <w:rPr>
                <w:rFonts w:cs="Arial"/>
                <w:i/>
                <w:szCs w:val="20"/>
              </w:rPr>
              <w:t>)</w:t>
            </w:r>
          </w:p>
        </w:tc>
      </w:tr>
      <w:tr w:rsidR="00DF0EAF" w:rsidRPr="00155C3B" w:rsidTr="00BE57F5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DF0EAF" w:rsidRDefault="00DF0EAF" w:rsidP="00BE57F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DF0EAF" w:rsidRPr="00155C3B" w:rsidRDefault="00DF0EAF" w:rsidP="00BE57F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55C3B">
              <w:rPr>
                <w:rFonts w:cs="Arial"/>
                <w:color w:val="000000"/>
                <w:sz w:val="20"/>
                <w:szCs w:val="20"/>
              </w:rPr>
              <w:t>M</w:t>
            </w:r>
            <w:r>
              <w:rPr>
                <w:rFonts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DF0EAF" w:rsidRDefault="00DF0EAF" w:rsidP="00BE57F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DF0EAF" w:rsidRPr="00155C3B" w:rsidRDefault="00DF0EAF" w:rsidP="00BE57F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DF0EAF" w:rsidRDefault="00DF0EAF" w:rsidP="00BE57F5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DF0EAF" w:rsidRPr="00155C3B" w:rsidRDefault="00DF0EAF" w:rsidP="00DF0EAF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Vyhodnocení r</w:t>
            </w:r>
            <w:r w:rsidRPr="00DF0EAF">
              <w:rPr>
                <w:rFonts w:cs="Arial"/>
                <w:color w:val="000000"/>
                <w:sz w:val="20"/>
                <w:szCs w:val="20"/>
              </w:rPr>
              <w:t>ealizace iniciativy Průmysl 4.0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F0EAF" w:rsidRPr="00155C3B" w:rsidRDefault="00DF0EAF" w:rsidP="00BE57F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každé čtvrtletí</w:t>
            </w:r>
          </w:p>
        </w:tc>
      </w:tr>
      <w:tr w:rsidR="00DF0EAF" w:rsidRPr="00155C3B" w:rsidTr="00BE57F5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DF0EAF" w:rsidRPr="00155C3B" w:rsidRDefault="00DF0EAF" w:rsidP="00BE57F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MŠMT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DF0EAF" w:rsidRPr="00155C3B" w:rsidRDefault="00DF0EAF" w:rsidP="00BE57F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DF0EAF" w:rsidRPr="00155C3B" w:rsidRDefault="00DF0EAF" w:rsidP="00BE57F5">
            <w:pPr>
              <w:rPr>
                <w:rFonts w:cs="Arial"/>
                <w:color w:val="000000"/>
                <w:sz w:val="20"/>
                <w:szCs w:val="20"/>
              </w:rPr>
            </w:pPr>
            <w:r w:rsidRPr="00DF0EAF">
              <w:rPr>
                <w:rFonts w:cs="Arial"/>
                <w:color w:val="000000"/>
                <w:sz w:val="20"/>
                <w:szCs w:val="20"/>
              </w:rPr>
              <w:t>Zpracování analýz vyplývajících z Iniciativy Vzdělávání 4.0 a návrh navazujících opatření, včetně konkrétního harmonogramu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F0EAF" w:rsidRPr="00155C3B" w:rsidRDefault="00DF0EAF" w:rsidP="00BE57F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VI/2017</w:t>
            </w:r>
          </w:p>
        </w:tc>
      </w:tr>
      <w:tr w:rsidR="00DF0EAF" w:rsidRPr="00155C3B" w:rsidTr="00BE57F5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DF0EAF" w:rsidRPr="00155C3B" w:rsidRDefault="00DF0EAF" w:rsidP="00BE57F5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MPSV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DF0EAF" w:rsidRPr="00155C3B" w:rsidRDefault="00DF0EAF" w:rsidP="00BE57F5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DF0EAF" w:rsidRDefault="00DF0EAF" w:rsidP="00BE57F5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  <w:r w:rsidRPr="00DF0EAF">
              <w:rPr>
                <w:rFonts w:cs="Arial"/>
                <w:color w:val="auto"/>
                <w:sz w:val="20"/>
                <w:szCs w:val="20"/>
              </w:rPr>
              <w:t>Vyhodnocení podkladové studie k Iniciativě Práce 4.0 a návrh navazujících opatření, včetně konkrétního harmonogramu</w:t>
            </w:r>
          </w:p>
          <w:p w:rsidR="00407E6E" w:rsidRPr="00DD421C" w:rsidRDefault="00407E6E" w:rsidP="00BE57F5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F0EAF" w:rsidRPr="00155C3B" w:rsidRDefault="00DF0EAF" w:rsidP="00BE57F5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II/2017</w:t>
            </w:r>
          </w:p>
        </w:tc>
      </w:tr>
      <w:tr w:rsidR="00DF0EAF" w:rsidRPr="00155C3B" w:rsidTr="00BE57F5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DF0EAF" w:rsidRPr="00155C3B" w:rsidRDefault="00DF0EAF" w:rsidP="00BE57F5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lastRenderedPageBreak/>
              <w:t>ÚV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DF0EAF" w:rsidRPr="00155C3B" w:rsidRDefault="00DF0EAF" w:rsidP="00BE57F5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DF0EAF" w:rsidRPr="00155C3B" w:rsidRDefault="00DF0EAF" w:rsidP="00BE57F5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DF0EAF">
              <w:rPr>
                <w:rFonts w:cs="Arial"/>
                <w:color w:val="auto"/>
                <w:sz w:val="20"/>
                <w:szCs w:val="20"/>
              </w:rPr>
              <w:t>Akční plán pro provedení konceptu Společnost 4.0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F0EAF" w:rsidRPr="00155C3B" w:rsidRDefault="00DF0EAF" w:rsidP="00BE57F5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VI/2017</w:t>
            </w:r>
          </w:p>
        </w:tc>
      </w:tr>
      <w:tr w:rsidR="00407E6E" w:rsidRPr="00155C3B" w:rsidTr="00BE57F5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407E6E" w:rsidRDefault="00407E6E" w:rsidP="00BE57F5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ÚV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407E6E" w:rsidRPr="00155C3B" w:rsidRDefault="00407E6E" w:rsidP="00BE57F5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407E6E" w:rsidRPr="00DF0EAF" w:rsidRDefault="00407E6E" w:rsidP="00BE57F5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  <w:r w:rsidRPr="00407E6E">
              <w:rPr>
                <w:rFonts w:cs="Arial"/>
                <w:color w:val="auto"/>
                <w:sz w:val="20"/>
                <w:szCs w:val="20"/>
              </w:rPr>
              <w:t>Vytvoření metodiky pro tvorbu legislativních předpisů a pro hodnocení dopadů regulace z pohledu digitální agendy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07E6E" w:rsidRDefault="00407E6E" w:rsidP="00BE57F5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III/2017</w:t>
            </w:r>
          </w:p>
        </w:tc>
      </w:tr>
      <w:tr w:rsidR="00DF0EAF" w:rsidRPr="00155C3B" w:rsidTr="00BE57F5">
        <w:trPr>
          <w:jc w:val="right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EAF" w:rsidRPr="00155C3B" w:rsidRDefault="00407E6E" w:rsidP="00BE57F5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ÚV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EAF" w:rsidRPr="00155C3B" w:rsidRDefault="00DF0EAF" w:rsidP="00BE57F5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EAF" w:rsidRPr="008F1357" w:rsidRDefault="00407E6E" w:rsidP="00BE57F5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407E6E">
              <w:rPr>
                <w:rFonts w:cs="Arial"/>
                <w:color w:val="auto"/>
                <w:sz w:val="20"/>
                <w:szCs w:val="20"/>
              </w:rPr>
              <w:t xml:space="preserve">Vypracování ekonomické analýzy potenciálu sdílené ekonomiky 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EAF" w:rsidRPr="00155C3B" w:rsidRDefault="00DF0EAF" w:rsidP="00BE57F5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V</w:t>
            </w:r>
            <w:r w:rsidR="00407E6E">
              <w:rPr>
                <w:rFonts w:cs="Arial"/>
                <w:color w:val="auto"/>
                <w:sz w:val="20"/>
                <w:szCs w:val="20"/>
              </w:rPr>
              <w:t>I</w:t>
            </w:r>
            <w:r>
              <w:rPr>
                <w:rFonts w:cs="Arial"/>
                <w:color w:val="auto"/>
                <w:sz w:val="20"/>
                <w:szCs w:val="20"/>
              </w:rPr>
              <w:t>/2017</w:t>
            </w:r>
          </w:p>
        </w:tc>
      </w:tr>
      <w:tr w:rsidR="00DF0EAF" w:rsidRPr="00155C3B" w:rsidTr="00BE57F5">
        <w:trPr>
          <w:jc w:val="right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AF" w:rsidRDefault="00DF0EAF" w:rsidP="00BE57F5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DF0EAF" w:rsidRDefault="00DF0EAF" w:rsidP="00BE57F5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55C3B">
              <w:rPr>
                <w:rFonts w:cs="Arial"/>
                <w:b/>
                <w:sz w:val="20"/>
                <w:szCs w:val="20"/>
              </w:rPr>
              <w:t xml:space="preserve">CÍL: </w:t>
            </w:r>
            <w:r w:rsidR="00407E6E" w:rsidRPr="00407E6E">
              <w:rPr>
                <w:rFonts w:cs="Arial"/>
                <w:b/>
                <w:sz w:val="20"/>
                <w:szCs w:val="20"/>
              </w:rPr>
              <w:t>Nové nástroje pro hospodářský rozvoj</w:t>
            </w:r>
          </w:p>
          <w:p w:rsidR="00407E6E" w:rsidRPr="00155C3B" w:rsidRDefault="00407E6E" w:rsidP="00BE57F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F0EAF" w:rsidRPr="00155C3B" w:rsidTr="00BE57F5">
        <w:trPr>
          <w:jc w:val="right"/>
        </w:trPr>
        <w:tc>
          <w:tcPr>
            <w:tcW w:w="7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AF" w:rsidRDefault="00DF0EAF" w:rsidP="00BE57F5">
            <w:pPr>
              <w:spacing w:after="0"/>
              <w:jc w:val="center"/>
              <w:rPr>
                <w:rFonts w:cs="Arial"/>
                <w:i/>
                <w:szCs w:val="20"/>
              </w:rPr>
            </w:pPr>
          </w:p>
          <w:p w:rsidR="00DF0EAF" w:rsidRPr="00DF0EAF" w:rsidRDefault="00407E6E" w:rsidP="00BE57F5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 w:rsidRPr="00407E6E">
              <w:rPr>
                <w:rFonts w:cs="Arial"/>
                <w:i/>
                <w:szCs w:val="20"/>
              </w:rPr>
              <w:t>Indikátor: vyhodnocení udržitelnosti a rozvojových potřeb agend, které jsou zajišťovány s využitím evropských prostředků, navržení konceptu rozvojové ba</w:t>
            </w:r>
            <w:r>
              <w:rPr>
                <w:rFonts w:cs="Arial"/>
                <w:i/>
                <w:szCs w:val="20"/>
              </w:rPr>
              <w:t>nky a jejích nástrojů (</w:t>
            </w:r>
            <w:r w:rsidRPr="00407E6E">
              <w:rPr>
                <w:rFonts w:cs="Arial"/>
                <w:i/>
                <w:szCs w:val="20"/>
              </w:rPr>
              <w:t>MPO, MF, MMR</w:t>
            </w:r>
            <w:r>
              <w:rPr>
                <w:rFonts w:cs="Arial"/>
                <w:i/>
                <w:szCs w:val="20"/>
              </w:rPr>
              <w:t>)</w:t>
            </w:r>
          </w:p>
        </w:tc>
      </w:tr>
      <w:tr w:rsidR="00DF0EAF" w:rsidRPr="00155C3B" w:rsidTr="00BE57F5">
        <w:trPr>
          <w:jc w:val="right"/>
        </w:trPr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0EAF" w:rsidRPr="00155C3B" w:rsidRDefault="00407E6E" w:rsidP="00BE57F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0EAF" w:rsidRPr="00155C3B" w:rsidRDefault="00407E6E" w:rsidP="00BE57F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MF, MMR</w:t>
            </w:r>
          </w:p>
        </w:tc>
        <w:tc>
          <w:tcPr>
            <w:tcW w:w="3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0EAF" w:rsidRDefault="00DF0EAF" w:rsidP="00BE57F5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DF0EAF" w:rsidRPr="00155C3B" w:rsidRDefault="00407E6E" w:rsidP="00BE57F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407E6E">
              <w:rPr>
                <w:rFonts w:cs="Arial"/>
                <w:color w:val="000000"/>
                <w:sz w:val="20"/>
                <w:szCs w:val="20"/>
              </w:rPr>
              <w:t>Analýza investičních potřeb průmyslu působícího v ČR a odpovídajících potřeb kapitálového posílení ČMZRB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0EAF" w:rsidRPr="00155C3B" w:rsidRDefault="00DF0EAF" w:rsidP="00BE57F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</w:t>
            </w:r>
            <w:r w:rsidR="00407E6E">
              <w:rPr>
                <w:rFonts w:cs="Arial"/>
                <w:color w:val="000000"/>
                <w:sz w:val="20"/>
                <w:szCs w:val="20"/>
              </w:rPr>
              <w:t>V</w:t>
            </w:r>
            <w:r>
              <w:rPr>
                <w:rFonts w:cs="Arial"/>
                <w:color w:val="000000"/>
                <w:sz w:val="20"/>
                <w:szCs w:val="20"/>
              </w:rPr>
              <w:t>/2017</w:t>
            </w:r>
          </w:p>
        </w:tc>
      </w:tr>
      <w:tr w:rsidR="00407E6E" w:rsidRPr="00155C3B" w:rsidTr="00BE57F5">
        <w:trPr>
          <w:jc w:val="right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E6E" w:rsidRDefault="00407E6E" w:rsidP="00BE57F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E6E" w:rsidRPr="00155C3B" w:rsidRDefault="00407E6E" w:rsidP="00BE57F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MF, MMR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E6E" w:rsidRDefault="00407E6E" w:rsidP="00BE57F5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07E6E" w:rsidRPr="00A05353" w:rsidRDefault="00407E6E" w:rsidP="00BE57F5">
            <w:pPr>
              <w:rPr>
                <w:rFonts w:cs="Arial"/>
                <w:color w:val="000000"/>
                <w:sz w:val="20"/>
                <w:szCs w:val="20"/>
              </w:rPr>
            </w:pPr>
            <w:r w:rsidRPr="00407E6E">
              <w:rPr>
                <w:rFonts w:cs="Arial"/>
                <w:color w:val="000000"/>
                <w:sz w:val="20"/>
                <w:szCs w:val="20"/>
              </w:rPr>
              <w:t>Návrh transformace ČMZRB do národní rozvojové banky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E6E" w:rsidRDefault="00407E6E" w:rsidP="00BE57F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VI/2017</w:t>
            </w:r>
          </w:p>
        </w:tc>
      </w:tr>
    </w:tbl>
    <w:p w:rsidR="00DF0EAF" w:rsidRDefault="00DF0EAF" w:rsidP="00E87CC3"/>
    <w:p w:rsidR="00DF0EAF" w:rsidRDefault="00DF0EAF" w:rsidP="00E87CC3"/>
    <w:p w:rsidR="00DF0EAF" w:rsidRDefault="00DF0EAF" w:rsidP="00E87CC3"/>
    <w:p w:rsidR="00DF0EAF" w:rsidRDefault="00DF0EAF" w:rsidP="00E87CC3"/>
    <w:p w:rsidR="00DF0EAF" w:rsidRDefault="00DF0EAF" w:rsidP="00E87CC3"/>
    <w:p w:rsidR="00DF0EAF" w:rsidRDefault="00DF0EAF" w:rsidP="00E87CC3"/>
    <w:p w:rsidR="00DF0EAF" w:rsidRDefault="00DF0EAF" w:rsidP="00E87CC3"/>
    <w:p w:rsidR="00DF0EAF" w:rsidRDefault="00DF0EAF" w:rsidP="00E87CC3"/>
    <w:p w:rsidR="00DF0EAF" w:rsidRDefault="00DF0EAF" w:rsidP="00E87CC3"/>
    <w:p w:rsidR="00DF0EAF" w:rsidRDefault="00DF0EAF" w:rsidP="00E87CC3"/>
    <w:p w:rsidR="00DF0EAF" w:rsidRDefault="00DF0EAF" w:rsidP="00E87CC3"/>
    <w:p w:rsidR="00DF0EAF" w:rsidRDefault="00DF0EAF" w:rsidP="00E87CC3"/>
    <w:p w:rsidR="00DF0EAF" w:rsidRPr="00E87CC3" w:rsidRDefault="00DF0EAF" w:rsidP="00E87CC3">
      <w:pPr>
        <w:sectPr w:rsidR="00DF0EAF" w:rsidRPr="00E87CC3" w:rsidSect="00155C3B">
          <w:footerReference w:type="default" r:id="rId16"/>
          <w:footerReference w:type="first" r:id="rId17"/>
          <w:pgSz w:w="11900" w:h="16840"/>
          <w:pgMar w:top="1588" w:right="1588" w:bottom="1418" w:left="2410" w:header="708" w:footer="708" w:gutter="0"/>
          <w:cols w:space="708"/>
          <w:titlePg/>
          <w:docGrid w:linePitch="299"/>
        </w:sectPr>
      </w:pPr>
    </w:p>
    <w:p w:rsidR="005D5090" w:rsidRDefault="005D5090" w:rsidP="008F1357">
      <w:pPr>
        <w:pStyle w:val="Nadpis1"/>
      </w:pPr>
      <w:bookmarkStart w:id="20" w:name="_Toc466900830"/>
      <w:bookmarkEnd w:id="16"/>
      <w:bookmarkEnd w:id="17"/>
      <w:r>
        <w:lastRenderedPageBreak/>
        <w:t>Použité strategie a koncepční materiály</w:t>
      </w:r>
      <w:bookmarkEnd w:id="20"/>
    </w:p>
    <w:p w:rsidR="0052564C" w:rsidRDefault="0052564C" w:rsidP="00CE50B7">
      <w:pPr>
        <w:ind w:left="426"/>
        <w:rPr>
          <w:b/>
          <w:color w:val="FF0000"/>
        </w:rPr>
      </w:pPr>
    </w:p>
    <w:p w:rsidR="007B778E" w:rsidRDefault="0052564C" w:rsidP="007B778E">
      <w:pPr>
        <w:ind w:left="426"/>
        <w:rPr>
          <w:b/>
          <w:color w:val="auto"/>
        </w:rPr>
      </w:pPr>
      <w:r w:rsidRPr="007B778E">
        <w:rPr>
          <w:b/>
          <w:color w:val="auto"/>
        </w:rPr>
        <w:t>Akční plán na podporu hospodářského růstu a zaměstnanosti ČR</w:t>
      </w:r>
      <w:r w:rsidR="007B778E">
        <w:rPr>
          <w:b/>
          <w:color w:val="auto"/>
        </w:rPr>
        <w:t xml:space="preserve"> a</w:t>
      </w:r>
    </w:p>
    <w:p w:rsidR="007B778E" w:rsidRPr="007B778E" w:rsidRDefault="007B778E" w:rsidP="007B778E">
      <w:pPr>
        <w:ind w:left="426"/>
        <w:rPr>
          <w:b/>
          <w:color w:val="auto"/>
        </w:rPr>
      </w:pPr>
      <w:r>
        <w:rPr>
          <w:b/>
          <w:color w:val="auto"/>
        </w:rPr>
        <w:t>Zprávy o plnění Akčního plánu na podporu hospodářského růstu a zaměstnanosti ČR za 1.-3. čtvrtletí 2016</w:t>
      </w:r>
    </w:p>
    <w:p w:rsidR="007B778E" w:rsidRPr="007B778E" w:rsidRDefault="007B778E" w:rsidP="00CE50B7">
      <w:pPr>
        <w:ind w:left="426"/>
        <w:rPr>
          <w:b/>
          <w:color w:val="auto"/>
        </w:rPr>
      </w:pPr>
      <w:r w:rsidRPr="007B778E">
        <w:rPr>
          <w:b/>
          <w:color w:val="auto"/>
        </w:rPr>
        <w:t>Akční plán podpory malých a středních podnikatelů</w:t>
      </w:r>
    </w:p>
    <w:p w:rsidR="00E626E3" w:rsidRDefault="0052564C" w:rsidP="00CE50B7">
      <w:pPr>
        <w:ind w:left="426"/>
        <w:rPr>
          <w:b/>
          <w:color w:val="auto"/>
        </w:rPr>
      </w:pPr>
      <w:r w:rsidRPr="007B778E">
        <w:rPr>
          <w:b/>
          <w:color w:val="auto"/>
        </w:rPr>
        <w:t>Akční plán pro rozvoj digitálního trhu</w:t>
      </w:r>
    </w:p>
    <w:p w:rsidR="007B778E" w:rsidRPr="007B778E" w:rsidRDefault="007B778E" w:rsidP="007B778E">
      <w:pPr>
        <w:ind w:left="426"/>
        <w:rPr>
          <w:b/>
          <w:color w:val="auto"/>
        </w:rPr>
      </w:pPr>
      <w:r w:rsidRPr="007B778E">
        <w:rPr>
          <w:b/>
          <w:color w:val="auto"/>
        </w:rPr>
        <w:t xml:space="preserve">Aktualizace Exportní strategie ČR pro období 2012 až 2020 </w:t>
      </w:r>
    </w:p>
    <w:p w:rsidR="0052564C" w:rsidRPr="007B778E" w:rsidRDefault="0052564C" w:rsidP="00CE50B7">
      <w:pPr>
        <w:ind w:left="426"/>
        <w:rPr>
          <w:b/>
          <w:color w:val="auto"/>
        </w:rPr>
      </w:pPr>
      <w:r w:rsidRPr="007B778E">
        <w:rPr>
          <w:b/>
          <w:color w:val="auto"/>
        </w:rPr>
        <w:t>Aktualizace Státní energetické koncepce</w:t>
      </w:r>
    </w:p>
    <w:p w:rsidR="0052564C" w:rsidRDefault="0052564C" w:rsidP="00CE50B7">
      <w:pPr>
        <w:ind w:left="426"/>
        <w:rPr>
          <w:b/>
          <w:color w:val="auto"/>
        </w:rPr>
      </w:pPr>
      <w:r w:rsidRPr="007B778E">
        <w:rPr>
          <w:b/>
          <w:color w:val="auto"/>
        </w:rPr>
        <w:t>Iniciativa Průmysl 4.0</w:t>
      </w:r>
    </w:p>
    <w:p w:rsidR="007B778E" w:rsidRPr="007B778E" w:rsidRDefault="007B778E" w:rsidP="007B778E">
      <w:pPr>
        <w:ind w:left="426"/>
        <w:rPr>
          <w:b/>
          <w:color w:val="auto"/>
        </w:rPr>
      </w:pPr>
      <w:r w:rsidRPr="007B778E">
        <w:rPr>
          <w:b/>
          <w:color w:val="auto"/>
        </w:rPr>
        <w:t>Národní akční plán adaptace na změnu klimatu</w:t>
      </w:r>
    </w:p>
    <w:p w:rsidR="007B778E" w:rsidRDefault="007B778E" w:rsidP="00CE50B7">
      <w:pPr>
        <w:ind w:left="426"/>
        <w:rPr>
          <w:b/>
          <w:color w:val="auto"/>
        </w:rPr>
      </w:pPr>
    </w:p>
    <w:p w:rsidR="007B778E" w:rsidRPr="007B778E" w:rsidRDefault="007B778E" w:rsidP="00CE50B7">
      <w:pPr>
        <w:ind w:left="426"/>
        <w:rPr>
          <w:color w:val="auto"/>
        </w:rPr>
      </w:pPr>
      <w:r>
        <w:rPr>
          <w:color w:val="auto"/>
        </w:rPr>
        <w:t>V materiálu jsou též promítnuty některé závazky vyplývající z usnesení vlády, Plánu legislativních prací vlády na rok 2016 a závěrů jednání RHSD, případně Porady ekonomických ministrů v roce 2016.</w:t>
      </w:r>
    </w:p>
    <w:sectPr w:rsidR="007B778E" w:rsidRPr="007B778E" w:rsidSect="00BA73B1">
      <w:pgSz w:w="11900" w:h="16840"/>
      <w:pgMar w:top="1588" w:right="1588" w:bottom="1588" w:left="1985" w:header="708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08" w:rsidRDefault="00264108" w:rsidP="00160620">
      <w:pPr>
        <w:spacing w:after="0" w:line="240" w:lineRule="auto"/>
      </w:pPr>
      <w:r>
        <w:separator/>
      </w:r>
    </w:p>
  </w:endnote>
  <w:endnote w:type="continuationSeparator" w:id="0">
    <w:p w:rsidR="00264108" w:rsidRDefault="00264108" w:rsidP="00160620">
      <w:pPr>
        <w:spacing w:after="0" w:line="240" w:lineRule="auto"/>
      </w:pPr>
      <w:r>
        <w:continuationSeparator/>
      </w:r>
    </w:p>
  </w:endnote>
  <w:endnote w:type="continuationNotice" w:id="1">
    <w:p w:rsidR="00264108" w:rsidRDefault="0026410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C3" w:rsidRPr="00E2581E" w:rsidRDefault="00845D23" w:rsidP="00E873E5">
    <w:pPr>
      <w:pStyle w:val="Zpat"/>
      <w:jc w:val="left"/>
      <w:rPr>
        <w:b/>
        <w:color w:val="000080"/>
      </w:rPr>
    </w:pPr>
    <w:r w:rsidRPr="00E2581E">
      <w:rPr>
        <w:rStyle w:val="slostrnky"/>
        <w:color w:val="000080"/>
      </w:rPr>
      <w:fldChar w:fldCharType="begin"/>
    </w:r>
    <w:r w:rsidR="00E87CC3" w:rsidRPr="00E2581E">
      <w:rPr>
        <w:rStyle w:val="slostrnky"/>
        <w:color w:val="000080"/>
      </w:rPr>
      <w:instrText xml:space="preserve"> PAGE </w:instrText>
    </w:r>
    <w:r w:rsidRPr="00E2581E">
      <w:rPr>
        <w:rStyle w:val="slostrnky"/>
        <w:color w:val="000080"/>
      </w:rPr>
      <w:fldChar w:fldCharType="separate"/>
    </w:r>
    <w:r w:rsidR="00E87CC3">
      <w:rPr>
        <w:rStyle w:val="slostrnky"/>
        <w:noProof/>
        <w:color w:val="000080"/>
      </w:rPr>
      <w:t>6</w:t>
    </w:r>
    <w:r w:rsidRPr="00E2581E">
      <w:rPr>
        <w:rStyle w:val="slostrnky"/>
        <w:color w:val="000080"/>
      </w:rPr>
      <w:fldChar w:fldCharType="end"/>
    </w:r>
    <w:r w:rsidR="00E87CC3" w:rsidRPr="00E2581E">
      <w:rPr>
        <w:rStyle w:val="slostrnky"/>
        <w:color w:val="000080"/>
      </w:rPr>
      <w:tab/>
    </w:r>
    <w:r w:rsidR="00E87CC3" w:rsidRPr="005D1102">
      <w:rPr>
        <w:rStyle w:val="slostrnky"/>
        <w:smallCaps/>
        <w:color w:val="000080"/>
      </w:rPr>
      <w:t>Akční plán vlády</w:t>
    </w:r>
    <w:r w:rsidR="00E87CC3">
      <w:rPr>
        <w:rStyle w:val="slostrnky"/>
        <w:smallCaps/>
        <w:color w:val="000080"/>
      </w:rPr>
      <w:t xml:space="preserve"> na  </w:t>
    </w:r>
    <w:r w:rsidR="00E87CC3" w:rsidRPr="005D1102">
      <w:rPr>
        <w:rStyle w:val="slostrnky"/>
        <w:smallCaps/>
        <w:color w:val="000080"/>
      </w:rPr>
      <w:t>podporu hospodářského růstu</w:t>
    </w:r>
    <w:r w:rsidR="00E87CC3">
      <w:rPr>
        <w:rStyle w:val="slostrnky"/>
        <w:smallCaps/>
        <w:color w:val="000080"/>
      </w:rPr>
      <w:t xml:space="preserve"> a  zaměstnanosti v </w:t>
    </w:r>
    <w:r w:rsidR="00E87CC3" w:rsidRPr="005D1102">
      <w:rPr>
        <w:rStyle w:val="slostrnky"/>
        <w:smallCaps/>
        <w:color w:val="000080"/>
      </w:rPr>
      <w:t>ČR</w:t>
    </w:r>
  </w:p>
  <w:p w:rsidR="00E87CC3" w:rsidRDefault="00E87CC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C3" w:rsidRPr="004350D3" w:rsidRDefault="00845D23" w:rsidP="004350D3">
    <w:pPr>
      <w:pStyle w:val="Zpat"/>
      <w:tabs>
        <w:tab w:val="left" w:pos="851"/>
      </w:tabs>
      <w:ind w:left="-2268"/>
      <w:jc w:val="left"/>
      <w:rPr>
        <w:b/>
        <w:color w:val="000080"/>
        <w:sz w:val="18"/>
        <w:szCs w:val="18"/>
      </w:rPr>
    </w:pPr>
    <w:r w:rsidRPr="004350D3">
      <w:rPr>
        <w:rStyle w:val="slostrnky"/>
        <w:color w:val="000080"/>
        <w:sz w:val="18"/>
        <w:szCs w:val="18"/>
      </w:rPr>
      <w:fldChar w:fldCharType="begin"/>
    </w:r>
    <w:r w:rsidR="00E87CC3" w:rsidRPr="004350D3">
      <w:rPr>
        <w:rStyle w:val="slostrnky"/>
        <w:color w:val="000080"/>
        <w:sz w:val="18"/>
        <w:szCs w:val="18"/>
      </w:rPr>
      <w:instrText xml:space="preserve"> PAGE </w:instrText>
    </w:r>
    <w:r w:rsidRPr="004350D3">
      <w:rPr>
        <w:rStyle w:val="slostrnky"/>
        <w:color w:val="000080"/>
        <w:sz w:val="18"/>
        <w:szCs w:val="18"/>
      </w:rPr>
      <w:fldChar w:fldCharType="separate"/>
    </w:r>
    <w:r w:rsidR="00407E6E">
      <w:rPr>
        <w:rStyle w:val="slostrnky"/>
        <w:noProof/>
        <w:color w:val="000080"/>
        <w:sz w:val="18"/>
        <w:szCs w:val="18"/>
      </w:rPr>
      <w:t>4</w:t>
    </w:r>
    <w:r w:rsidRPr="004350D3">
      <w:rPr>
        <w:rStyle w:val="slostrnky"/>
        <w:color w:val="000080"/>
        <w:sz w:val="18"/>
        <w:szCs w:val="18"/>
      </w:rPr>
      <w:fldChar w:fldCharType="end"/>
    </w:r>
    <w:r w:rsidR="00E87CC3" w:rsidRPr="004350D3">
      <w:rPr>
        <w:rStyle w:val="slostrnky"/>
        <w:color w:val="000080"/>
        <w:sz w:val="18"/>
        <w:szCs w:val="18"/>
      </w:rPr>
      <w:tab/>
      <w:t xml:space="preserve">             </w:t>
    </w:r>
    <w:r w:rsidR="00E87CC3">
      <w:rPr>
        <w:rStyle w:val="slostrnky"/>
        <w:color w:val="000080"/>
        <w:sz w:val="18"/>
        <w:szCs w:val="18"/>
      </w:rPr>
      <w:t xml:space="preserve"> </w:t>
    </w:r>
    <w:r w:rsidR="00E87CC3" w:rsidRPr="004350D3">
      <w:rPr>
        <w:rStyle w:val="slostrnky"/>
        <w:color w:val="000080"/>
        <w:sz w:val="18"/>
        <w:szCs w:val="18"/>
      </w:rPr>
      <w:t xml:space="preserve"> </w:t>
    </w:r>
    <w:r w:rsidR="00E87CC3" w:rsidRPr="004350D3">
      <w:rPr>
        <w:rStyle w:val="slostrnky"/>
        <w:color w:val="000080"/>
        <w:sz w:val="18"/>
        <w:szCs w:val="18"/>
      </w:rPr>
      <w:tab/>
    </w:r>
    <w:r w:rsidR="00E87CC3" w:rsidRPr="004350D3">
      <w:rPr>
        <w:rStyle w:val="slostrnky"/>
        <w:smallCaps/>
        <w:color w:val="000080"/>
        <w:sz w:val="18"/>
        <w:szCs w:val="18"/>
      </w:rPr>
      <w:t>Akční plán na  podporu hospodářského růstu a  zaměstnanosti ČR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C3" w:rsidRPr="0043203C" w:rsidRDefault="00E87CC3" w:rsidP="005D68EA">
    <w:pPr>
      <w:pStyle w:val="Zpat"/>
      <w:jc w:val="center"/>
      <w:rPr>
        <w:b/>
        <w:color w:val="000080"/>
        <w:sz w:val="18"/>
        <w:szCs w:val="18"/>
      </w:rPr>
    </w:pPr>
    <w:r w:rsidRPr="0043203C">
      <w:rPr>
        <w:b/>
        <w:color w:val="000080"/>
        <w:sz w:val="18"/>
        <w:szCs w:val="18"/>
      </w:rPr>
      <w:t>Úřad vlády České republiky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C3" w:rsidRPr="0043203C" w:rsidRDefault="00845D23" w:rsidP="004350D3">
    <w:pPr>
      <w:pStyle w:val="Zpat"/>
      <w:tabs>
        <w:tab w:val="clear" w:pos="4320"/>
        <w:tab w:val="clear" w:pos="8640"/>
        <w:tab w:val="right" w:pos="9072"/>
      </w:tabs>
      <w:jc w:val="left"/>
      <w:rPr>
        <w:b/>
        <w:smallCaps/>
        <w:color w:val="000080"/>
        <w:sz w:val="18"/>
        <w:szCs w:val="18"/>
      </w:rPr>
    </w:pPr>
    <w:r w:rsidRPr="0043203C">
      <w:rPr>
        <w:rStyle w:val="slostrnky"/>
        <w:color w:val="000080"/>
        <w:sz w:val="18"/>
        <w:szCs w:val="18"/>
      </w:rPr>
      <w:fldChar w:fldCharType="begin"/>
    </w:r>
    <w:r w:rsidR="00E87CC3" w:rsidRPr="0043203C">
      <w:rPr>
        <w:rStyle w:val="slostrnky"/>
        <w:color w:val="000080"/>
        <w:sz w:val="18"/>
        <w:szCs w:val="18"/>
      </w:rPr>
      <w:instrText xml:space="preserve"> PAGE </w:instrText>
    </w:r>
    <w:r w:rsidRPr="0043203C">
      <w:rPr>
        <w:rStyle w:val="slostrnky"/>
        <w:color w:val="000080"/>
        <w:sz w:val="18"/>
        <w:szCs w:val="18"/>
      </w:rPr>
      <w:fldChar w:fldCharType="separate"/>
    </w:r>
    <w:r w:rsidR="0007610D">
      <w:rPr>
        <w:rStyle w:val="slostrnky"/>
        <w:noProof/>
        <w:color w:val="000080"/>
        <w:sz w:val="18"/>
        <w:szCs w:val="18"/>
      </w:rPr>
      <w:t>2</w:t>
    </w:r>
    <w:r w:rsidRPr="0043203C">
      <w:rPr>
        <w:rStyle w:val="slostrnky"/>
        <w:color w:val="000080"/>
        <w:sz w:val="18"/>
        <w:szCs w:val="18"/>
      </w:rPr>
      <w:fldChar w:fldCharType="end"/>
    </w:r>
    <w:r w:rsidR="00E87CC3" w:rsidRPr="0043203C">
      <w:rPr>
        <w:rStyle w:val="slostrnky"/>
        <w:color w:val="000080"/>
        <w:sz w:val="18"/>
        <w:szCs w:val="18"/>
      </w:rPr>
      <w:t xml:space="preserve">                                                 </w:t>
    </w:r>
    <w:r w:rsidR="00E87CC3" w:rsidRPr="0043203C">
      <w:rPr>
        <w:rStyle w:val="slostrnky"/>
        <w:color w:val="000080"/>
        <w:sz w:val="18"/>
        <w:szCs w:val="18"/>
      </w:rPr>
      <w:tab/>
    </w:r>
    <w:r w:rsidR="00E87CC3" w:rsidRPr="0043203C">
      <w:rPr>
        <w:rStyle w:val="slostrnky"/>
        <w:smallCaps/>
        <w:color w:val="000080"/>
        <w:sz w:val="18"/>
        <w:szCs w:val="18"/>
      </w:rPr>
      <w:t>Akční plán na  podporu hospodářského růstu a  zaměstnanosti ČR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C3" w:rsidRPr="004350D3" w:rsidRDefault="00845D23" w:rsidP="00155C3B">
    <w:pPr>
      <w:pStyle w:val="Zpat"/>
      <w:tabs>
        <w:tab w:val="left" w:pos="851"/>
      </w:tabs>
      <w:jc w:val="left"/>
      <w:rPr>
        <w:b/>
        <w:color w:val="000080"/>
        <w:sz w:val="18"/>
        <w:szCs w:val="18"/>
      </w:rPr>
    </w:pPr>
    <w:r w:rsidRPr="004350D3">
      <w:rPr>
        <w:rStyle w:val="slostrnky"/>
        <w:color w:val="000080"/>
        <w:sz w:val="18"/>
        <w:szCs w:val="18"/>
      </w:rPr>
      <w:fldChar w:fldCharType="begin"/>
    </w:r>
    <w:r w:rsidR="00E87CC3" w:rsidRPr="004350D3">
      <w:rPr>
        <w:rStyle w:val="slostrnky"/>
        <w:color w:val="000080"/>
        <w:sz w:val="18"/>
        <w:szCs w:val="18"/>
      </w:rPr>
      <w:instrText xml:space="preserve"> PAGE </w:instrText>
    </w:r>
    <w:r w:rsidRPr="004350D3">
      <w:rPr>
        <w:rStyle w:val="slostrnky"/>
        <w:color w:val="000080"/>
        <w:sz w:val="18"/>
        <w:szCs w:val="18"/>
      </w:rPr>
      <w:fldChar w:fldCharType="separate"/>
    </w:r>
    <w:r w:rsidR="0007610D">
      <w:rPr>
        <w:rStyle w:val="slostrnky"/>
        <w:noProof/>
        <w:color w:val="000080"/>
        <w:sz w:val="18"/>
        <w:szCs w:val="18"/>
      </w:rPr>
      <w:t>15</w:t>
    </w:r>
    <w:r w:rsidRPr="004350D3">
      <w:rPr>
        <w:rStyle w:val="slostrnky"/>
        <w:color w:val="000080"/>
        <w:sz w:val="18"/>
        <w:szCs w:val="18"/>
      </w:rPr>
      <w:fldChar w:fldCharType="end"/>
    </w:r>
    <w:r w:rsidR="00E87CC3" w:rsidRPr="004350D3">
      <w:rPr>
        <w:rStyle w:val="slostrnky"/>
        <w:color w:val="000080"/>
        <w:sz w:val="18"/>
        <w:szCs w:val="18"/>
      </w:rPr>
      <w:tab/>
      <w:t xml:space="preserve">     </w:t>
    </w:r>
    <w:r w:rsidR="00E87CC3">
      <w:rPr>
        <w:rStyle w:val="slostrnky"/>
        <w:color w:val="000080"/>
        <w:sz w:val="18"/>
        <w:szCs w:val="18"/>
      </w:rPr>
      <w:t xml:space="preserve">         </w:t>
    </w:r>
    <w:r w:rsidR="00E87CC3" w:rsidRPr="004350D3">
      <w:rPr>
        <w:rStyle w:val="slostrnky"/>
        <w:color w:val="000080"/>
        <w:sz w:val="18"/>
        <w:szCs w:val="18"/>
      </w:rPr>
      <w:t xml:space="preserve"> </w:t>
    </w:r>
    <w:r w:rsidR="00E87CC3" w:rsidRPr="004350D3">
      <w:rPr>
        <w:rStyle w:val="slostrnky"/>
        <w:smallCaps/>
        <w:color w:val="000080"/>
        <w:sz w:val="18"/>
        <w:szCs w:val="18"/>
      </w:rPr>
      <w:t>Akční plán na  podporu hospodářského růstu a  zaměstnanosti ČR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C3" w:rsidRPr="0043203C" w:rsidRDefault="00845D23" w:rsidP="00D16A88">
    <w:pPr>
      <w:pStyle w:val="Zpat"/>
      <w:ind w:left="-709"/>
      <w:jc w:val="left"/>
      <w:rPr>
        <w:b/>
        <w:smallCaps/>
        <w:color w:val="000080"/>
        <w:sz w:val="18"/>
        <w:szCs w:val="18"/>
      </w:rPr>
    </w:pPr>
    <w:r w:rsidRPr="0043203C">
      <w:rPr>
        <w:rStyle w:val="slostrnky"/>
        <w:color w:val="000080"/>
        <w:sz w:val="18"/>
        <w:szCs w:val="18"/>
      </w:rPr>
      <w:fldChar w:fldCharType="begin"/>
    </w:r>
    <w:r w:rsidR="00E87CC3" w:rsidRPr="0043203C">
      <w:rPr>
        <w:rStyle w:val="slostrnky"/>
        <w:color w:val="000080"/>
        <w:sz w:val="18"/>
        <w:szCs w:val="18"/>
      </w:rPr>
      <w:instrText xml:space="preserve"> PAGE </w:instrText>
    </w:r>
    <w:r w:rsidRPr="0043203C">
      <w:rPr>
        <w:rStyle w:val="slostrnky"/>
        <w:color w:val="000080"/>
        <w:sz w:val="18"/>
        <w:szCs w:val="18"/>
      </w:rPr>
      <w:fldChar w:fldCharType="separate"/>
    </w:r>
    <w:r w:rsidR="0007610D">
      <w:rPr>
        <w:rStyle w:val="slostrnky"/>
        <w:noProof/>
        <w:color w:val="000080"/>
        <w:sz w:val="18"/>
        <w:szCs w:val="18"/>
      </w:rPr>
      <w:t>16</w:t>
    </w:r>
    <w:r w:rsidRPr="0043203C">
      <w:rPr>
        <w:rStyle w:val="slostrnky"/>
        <w:color w:val="000080"/>
        <w:sz w:val="18"/>
        <w:szCs w:val="18"/>
      </w:rPr>
      <w:fldChar w:fldCharType="end"/>
    </w:r>
    <w:r w:rsidR="00E87CC3" w:rsidRPr="0043203C">
      <w:rPr>
        <w:rStyle w:val="slostrnky"/>
        <w:color w:val="000080"/>
        <w:sz w:val="18"/>
        <w:szCs w:val="18"/>
      </w:rPr>
      <w:tab/>
    </w:r>
    <w:r w:rsidR="00E87CC3">
      <w:rPr>
        <w:rStyle w:val="slostrnky"/>
        <w:color w:val="000080"/>
        <w:sz w:val="18"/>
        <w:szCs w:val="18"/>
      </w:rPr>
      <w:t xml:space="preserve">                              </w:t>
    </w:r>
    <w:r w:rsidR="00E87CC3" w:rsidRPr="0043203C">
      <w:rPr>
        <w:rStyle w:val="slostrnky"/>
        <w:smallCaps/>
        <w:color w:val="000080"/>
        <w:sz w:val="18"/>
        <w:szCs w:val="18"/>
      </w:rPr>
      <w:t>Akční plán vlády na  podporu hospodářského růstu a  zaměstnanosti v ČR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08" w:rsidRDefault="00264108" w:rsidP="00160620">
      <w:pPr>
        <w:spacing w:after="0" w:line="240" w:lineRule="auto"/>
      </w:pPr>
      <w:r>
        <w:separator/>
      </w:r>
    </w:p>
  </w:footnote>
  <w:footnote w:type="continuationSeparator" w:id="0">
    <w:p w:rsidR="00264108" w:rsidRDefault="00264108" w:rsidP="00160620">
      <w:pPr>
        <w:spacing w:after="0" w:line="240" w:lineRule="auto"/>
      </w:pPr>
      <w:r>
        <w:continuationSeparator/>
      </w:r>
    </w:p>
  </w:footnote>
  <w:footnote w:type="continuationNotice" w:id="1">
    <w:p w:rsidR="00264108" w:rsidRDefault="0026410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BD9"/>
    <w:multiLevelType w:val="hybridMultilevel"/>
    <w:tmpl w:val="22BAC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2088"/>
    <w:multiLevelType w:val="multilevel"/>
    <w:tmpl w:val="21B6B6B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9D97BFD"/>
    <w:multiLevelType w:val="hybridMultilevel"/>
    <w:tmpl w:val="E06E7314"/>
    <w:lvl w:ilvl="0" w:tplc="9452A88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3114"/>
    <w:multiLevelType w:val="hybridMultilevel"/>
    <w:tmpl w:val="84C4E8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15DA"/>
    <w:multiLevelType w:val="hybridMultilevel"/>
    <w:tmpl w:val="E9226E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44C43"/>
    <w:multiLevelType w:val="hybridMultilevel"/>
    <w:tmpl w:val="36D63382"/>
    <w:lvl w:ilvl="0" w:tplc="682CB614">
      <w:start w:val="1"/>
      <w:numFmt w:val="decimal"/>
      <w:pStyle w:val="Nadpis1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4272"/>
    <w:multiLevelType w:val="multilevel"/>
    <w:tmpl w:val="FBC45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1FE37B54"/>
    <w:multiLevelType w:val="hybridMultilevel"/>
    <w:tmpl w:val="0D1A1B10"/>
    <w:lvl w:ilvl="0" w:tplc="04050011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B0588D18">
      <w:start w:val="1"/>
      <w:numFmt w:val="decimal"/>
      <w:lvlText w:val="%2."/>
      <w:lvlJc w:val="left"/>
      <w:pPr>
        <w:ind w:left="-621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280F7BA9"/>
    <w:multiLevelType w:val="hybridMultilevel"/>
    <w:tmpl w:val="8C948418"/>
    <w:lvl w:ilvl="0" w:tplc="040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9">
    <w:nsid w:val="2AB05918"/>
    <w:multiLevelType w:val="hybridMultilevel"/>
    <w:tmpl w:val="3BB27D4A"/>
    <w:lvl w:ilvl="0" w:tplc="38A0AB9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505AD1"/>
    <w:multiLevelType w:val="hybridMultilevel"/>
    <w:tmpl w:val="7620063E"/>
    <w:lvl w:ilvl="0" w:tplc="AF5022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84E7E"/>
    <w:multiLevelType w:val="hybridMultilevel"/>
    <w:tmpl w:val="F092D134"/>
    <w:lvl w:ilvl="0" w:tplc="D32022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733DA"/>
    <w:multiLevelType w:val="hybridMultilevel"/>
    <w:tmpl w:val="EE9A0AB0"/>
    <w:lvl w:ilvl="0" w:tplc="52B2D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1201C"/>
    <w:multiLevelType w:val="hybridMultilevel"/>
    <w:tmpl w:val="972E5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A71097"/>
    <w:multiLevelType w:val="hybridMultilevel"/>
    <w:tmpl w:val="4DDA1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B23D9"/>
    <w:multiLevelType w:val="hybridMultilevel"/>
    <w:tmpl w:val="D7BCE2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EA16FB0"/>
    <w:multiLevelType w:val="hybridMultilevel"/>
    <w:tmpl w:val="0E4846C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2FA208E"/>
    <w:multiLevelType w:val="hybridMultilevel"/>
    <w:tmpl w:val="348AD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B0B85"/>
    <w:multiLevelType w:val="hybridMultilevel"/>
    <w:tmpl w:val="1BFA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84697"/>
    <w:multiLevelType w:val="multilevel"/>
    <w:tmpl w:val="8FE0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0173B9"/>
    <w:multiLevelType w:val="multilevel"/>
    <w:tmpl w:val="8314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EC7D9B"/>
    <w:multiLevelType w:val="hybridMultilevel"/>
    <w:tmpl w:val="CC5A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A1CD4"/>
    <w:multiLevelType w:val="hybridMultilevel"/>
    <w:tmpl w:val="59D48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E33DA"/>
    <w:multiLevelType w:val="hybridMultilevel"/>
    <w:tmpl w:val="E118F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B127B"/>
    <w:multiLevelType w:val="hybridMultilevel"/>
    <w:tmpl w:val="EBA48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6911D5"/>
    <w:multiLevelType w:val="hybridMultilevel"/>
    <w:tmpl w:val="79FEA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6A4B0A"/>
    <w:multiLevelType w:val="hybridMultilevel"/>
    <w:tmpl w:val="2BAA9A8A"/>
    <w:lvl w:ilvl="0" w:tplc="E5CA00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A3C31"/>
    <w:multiLevelType w:val="hybridMultilevel"/>
    <w:tmpl w:val="A98004FA"/>
    <w:lvl w:ilvl="0" w:tplc="5BEE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82FB5"/>
    <w:multiLevelType w:val="hybridMultilevel"/>
    <w:tmpl w:val="27ECDB4C"/>
    <w:lvl w:ilvl="0" w:tplc="023C18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B0688"/>
    <w:multiLevelType w:val="multilevel"/>
    <w:tmpl w:val="FBC45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0">
    <w:nsid w:val="673A7409"/>
    <w:multiLevelType w:val="hybridMultilevel"/>
    <w:tmpl w:val="BF0604AE"/>
    <w:lvl w:ilvl="0" w:tplc="C27A34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36C90"/>
    <w:multiLevelType w:val="hybridMultilevel"/>
    <w:tmpl w:val="C4E2B930"/>
    <w:lvl w:ilvl="0" w:tplc="FF144F6A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14356"/>
    <w:multiLevelType w:val="hybridMultilevel"/>
    <w:tmpl w:val="6C52FD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6489F"/>
    <w:multiLevelType w:val="hybridMultilevel"/>
    <w:tmpl w:val="8C8C4F9A"/>
    <w:lvl w:ilvl="0" w:tplc="498601D4">
      <w:start w:val="1"/>
      <w:numFmt w:val="decimal"/>
      <w:lvlText w:val="%1)"/>
      <w:lvlJc w:val="left"/>
      <w:pPr>
        <w:ind w:left="-1625" w:hanging="360"/>
      </w:pPr>
      <w:rPr>
        <w:rFonts w:hint="default"/>
        <w:b/>
        <w:color w:val="40404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-905" w:hanging="360"/>
      </w:pPr>
    </w:lvl>
    <w:lvl w:ilvl="2" w:tplc="0405001B" w:tentative="1">
      <w:start w:val="1"/>
      <w:numFmt w:val="lowerRoman"/>
      <w:lvlText w:val="%3."/>
      <w:lvlJc w:val="right"/>
      <w:pPr>
        <w:ind w:left="-185" w:hanging="180"/>
      </w:pPr>
    </w:lvl>
    <w:lvl w:ilvl="3" w:tplc="0405000F" w:tentative="1">
      <w:start w:val="1"/>
      <w:numFmt w:val="decimal"/>
      <w:lvlText w:val="%4."/>
      <w:lvlJc w:val="left"/>
      <w:pPr>
        <w:ind w:left="535" w:hanging="360"/>
      </w:pPr>
    </w:lvl>
    <w:lvl w:ilvl="4" w:tplc="04050019" w:tentative="1">
      <w:start w:val="1"/>
      <w:numFmt w:val="lowerLetter"/>
      <w:lvlText w:val="%5."/>
      <w:lvlJc w:val="left"/>
      <w:pPr>
        <w:ind w:left="1255" w:hanging="360"/>
      </w:pPr>
    </w:lvl>
    <w:lvl w:ilvl="5" w:tplc="0405001B" w:tentative="1">
      <w:start w:val="1"/>
      <w:numFmt w:val="lowerRoman"/>
      <w:lvlText w:val="%6."/>
      <w:lvlJc w:val="right"/>
      <w:pPr>
        <w:ind w:left="1975" w:hanging="180"/>
      </w:pPr>
    </w:lvl>
    <w:lvl w:ilvl="6" w:tplc="0405000F" w:tentative="1">
      <w:start w:val="1"/>
      <w:numFmt w:val="decimal"/>
      <w:lvlText w:val="%7."/>
      <w:lvlJc w:val="left"/>
      <w:pPr>
        <w:ind w:left="2695" w:hanging="360"/>
      </w:pPr>
    </w:lvl>
    <w:lvl w:ilvl="7" w:tplc="04050019" w:tentative="1">
      <w:start w:val="1"/>
      <w:numFmt w:val="lowerLetter"/>
      <w:lvlText w:val="%8."/>
      <w:lvlJc w:val="left"/>
      <w:pPr>
        <w:ind w:left="3415" w:hanging="360"/>
      </w:pPr>
    </w:lvl>
    <w:lvl w:ilvl="8" w:tplc="0405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4">
    <w:nsid w:val="7012305A"/>
    <w:multiLevelType w:val="hybridMultilevel"/>
    <w:tmpl w:val="A0EABB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B3FB2"/>
    <w:multiLevelType w:val="hybridMultilevel"/>
    <w:tmpl w:val="98DCB648"/>
    <w:lvl w:ilvl="0" w:tplc="1D76C03E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62B38"/>
    <w:multiLevelType w:val="hybridMultilevel"/>
    <w:tmpl w:val="69D6C0AA"/>
    <w:lvl w:ilvl="0" w:tplc="0409000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7">
    <w:nsid w:val="72D944E5"/>
    <w:multiLevelType w:val="hybridMultilevel"/>
    <w:tmpl w:val="A0766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4778E"/>
    <w:multiLevelType w:val="hybridMultilevel"/>
    <w:tmpl w:val="41F4BE50"/>
    <w:lvl w:ilvl="0" w:tplc="108E5D04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26EE4"/>
    <w:multiLevelType w:val="hybridMultilevel"/>
    <w:tmpl w:val="D1926C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52A55"/>
    <w:multiLevelType w:val="hybridMultilevel"/>
    <w:tmpl w:val="23B6780C"/>
    <w:lvl w:ilvl="0" w:tplc="24C891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60328F"/>
    <w:multiLevelType w:val="hybridMultilevel"/>
    <w:tmpl w:val="8FEAA4BA"/>
    <w:lvl w:ilvl="0" w:tplc="E7FE99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B501167"/>
    <w:multiLevelType w:val="hybridMultilevel"/>
    <w:tmpl w:val="B9B83D5C"/>
    <w:lvl w:ilvl="0" w:tplc="0405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43">
    <w:nsid w:val="7F762481"/>
    <w:multiLevelType w:val="hybridMultilevel"/>
    <w:tmpl w:val="4E3E0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9"/>
  </w:num>
  <w:num w:numId="4">
    <w:abstractNumId w:val="37"/>
  </w:num>
  <w:num w:numId="5">
    <w:abstractNumId w:val="43"/>
  </w:num>
  <w:num w:numId="6">
    <w:abstractNumId w:val="1"/>
  </w:num>
  <w:num w:numId="7">
    <w:abstractNumId w:val="20"/>
  </w:num>
  <w:num w:numId="8">
    <w:abstractNumId w:val="19"/>
  </w:num>
  <w:num w:numId="9">
    <w:abstractNumId w:val="7"/>
  </w:num>
  <w:num w:numId="10">
    <w:abstractNumId w:val="23"/>
  </w:num>
  <w:num w:numId="11">
    <w:abstractNumId w:val="8"/>
  </w:num>
  <w:num w:numId="12">
    <w:abstractNumId w:val="16"/>
  </w:num>
  <w:num w:numId="13">
    <w:abstractNumId w:val="36"/>
  </w:num>
  <w:num w:numId="14">
    <w:abstractNumId w:val="31"/>
  </w:num>
  <w:num w:numId="15">
    <w:abstractNumId w:val="31"/>
  </w:num>
  <w:num w:numId="16">
    <w:abstractNumId w:val="31"/>
  </w:num>
  <w:num w:numId="17">
    <w:abstractNumId w:val="31"/>
  </w:num>
  <w:num w:numId="18">
    <w:abstractNumId w:val="31"/>
  </w:num>
  <w:num w:numId="19">
    <w:abstractNumId w:val="25"/>
  </w:num>
  <w:num w:numId="20">
    <w:abstractNumId w:val="21"/>
  </w:num>
  <w:num w:numId="21">
    <w:abstractNumId w:val="30"/>
  </w:num>
  <w:num w:numId="22">
    <w:abstractNumId w:val="2"/>
  </w:num>
  <w:num w:numId="23">
    <w:abstractNumId w:val="6"/>
  </w:num>
  <w:num w:numId="24">
    <w:abstractNumId w:val="29"/>
  </w:num>
  <w:num w:numId="25">
    <w:abstractNumId w:val="33"/>
  </w:num>
  <w:num w:numId="26">
    <w:abstractNumId w:val="17"/>
  </w:num>
  <w:num w:numId="27">
    <w:abstractNumId w:val="14"/>
  </w:num>
  <w:num w:numId="28">
    <w:abstractNumId w:val="4"/>
  </w:num>
  <w:num w:numId="29">
    <w:abstractNumId w:val="32"/>
  </w:num>
  <w:num w:numId="30">
    <w:abstractNumId w:val="18"/>
  </w:num>
  <w:num w:numId="31">
    <w:abstractNumId w:val="11"/>
  </w:num>
  <w:num w:numId="32">
    <w:abstractNumId w:val="12"/>
  </w:num>
  <w:num w:numId="33">
    <w:abstractNumId w:val="0"/>
  </w:num>
  <w:num w:numId="34">
    <w:abstractNumId w:val="24"/>
  </w:num>
  <w:num w:numId="35">
    <w:abstractNumId w:val="38"/>
  </w:num>
  <w:num w:numId="36">
    <w:abstractNumId w:val="28"/>
  </w:num>
  <w:num w:numId="37">
    <w:abstractNumId w:val="34"/>
  </w:num>
  <w:num w:numId="3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39"/>
  </w:num>
  <w:num w:numId="41">
    <w:abstractNumId w:val="15"/>
  </w:num>
  <w:num w:numId="42">
    <w:abstractNumId w:val="31"/>
  </w:num>
  <w:num w:numId="43">
    <w:abstractNumId w:val="42"/>
  </w:num>
  <w:num w:numId="44">
    <w:abstractNumId w:val="40"/>
  </w:num>
  <w:num w:numId="45">
    <w:abstractNumId w:val="26"/>
  </w:num>
  <w:num w:numId="46">
    <w:abstractNumId w:val="38"/>
    <w:lvlOverride w:ilvl="0">
      <w:startOverride w:val="5"/>
    </w:lvlOverride>
  </w:num>
  <w:num w:numId="47">
    <w:abstractNumId w:val="13"/>
  </w:num>
  <w:num w:numId="48">
    <w:abstractNumId w:val="38"/>
    <w:lvlOverride w:ilvl="0">
      <w:startOverride w:val="1"/>
    </w:lvlOverride>
  </w:num>
  <w:num w:numId="49">
    <w:abstractNumId w:val="38"/>
    <w:lvlOverride w:ilvl="0">
      <w:startOverride w:val="1"/>
    </w:lvlOverride>
  </w:num>
  <w:num w:numId="50">
    <w:abstractNumId w:val="38"/>
    <w:lvlOverride w:ilvl="0">
      <w:startOverride w:val="1"/>
    </w:lvlOverride>
  </w:num>
  <w:num w:numId="51">
    <w:abstractNumId w:val="38"/>
    <w:lvlOverride w:ilvl="0">
      <w:startOverride w:val="1"/>
    </w:lvlOverride>
  </w:num>
  <w:num w:numId="52">
    <w:abstractNumId w:val="3"/>
  </w:num>
  <w:num w:numId="53">
    <w:abstractNumId w:val="5"/>
  </w:num>
  <w:num w:numId="54">
    <w:abstractNumId w:val="38"/>
  </w:num>
  <w:num w:numId="55">
    <w:abstractNumId w:val="38"/>
    <w:lvlOverride w:ilvl="0">
      <w:startOverride w:val="1"/>
    </w:lvlOverride>
  </w:num>
  <w:num w:numId="56">
    <w:abstractNumId w:val="35"/>
  </w:num>
  <w:num w:numId="57">
    <w:abstractNumId w:val="27"/>
  </w:num>
  <w:num w:numId="58">
    <w:abstractNumId w:val="4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1F08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1746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FE77E0"/>
    <w:rsid w:val="00000394"/>
    <w:rsid w:val="00000D4D"/>
    <w:rsid w:val="000010EB"/>
    <w:rsid w:val="0000193F"/>
    <w:rsid w:val="00002149"/>
    <w:rsid w:val="00002170"/>
    <w:rsid w:val="00002981"/>
    <w:rsid w:val="00003174"/>
    <w:rsid w:val="00005B5A"/>
    <w:rsid w:val="00006605"/>
    <w:rsid w:val="00006A43"/>
    <w:rsid w:val="0001042E"/>
    <w:rsid w:val="000106F1"/>
    <w:rsid w:val="00011254"/>
    <w:rsid w:val="000114CE"/>
    <w:rsid w:val="000117C0"/>
    <w:rsid w:val="0001218A"/>
    <w:rsid w:val="00012371"/>
    <w:rsid w:val="00012A30"/>
    <w:rsid w:val="000132BF"/>
    <w:rsid w:val="000136F4"/>
    <w:rsid w:val="00015557"/>
    <w:rsid w:val="00015FB2"/>
    <w:rsid w:val="0001642C"/>
    <w:rsid w:val="00017101"/>
    <w:rsid w:val="000174AF"/>
    <w:rsid w:val="000177EA"/>
    <w:rsid w:val="00017C53"/>
    <w:rsid w:val="000209A3"/>
    <w:rsid w:val="00020DCA"/>
    <w:rsid w:val="00021397"/>
    <w:rsid w:val="00022CB5"/>
    <w:rsid w:val="000241AA"/>
    <w:rsid w:val="0002468C"/>
    <w:rsid w:val="00024AFC"/>
    <w:rsid w:val="000256FE"/>
    <w:rsid w:val="00026638"/>
    <w:rsid w:val="0002699D"/>
    <w:rsid w:val="00026A0C"/>
    <w:rsid w:val="00027183"/>
    <w:rsid w:val="0002730C"/>
    <w:rsid w:val="00027A31"/>
    <w:rsid w:val="00027F3A"/>
    <w:rsid w:val="0003058A"/>
    <w:rsid w:val="000309C3"/>
    <w:rsid w:val="00030E81"/>
    <w:rsid w:val="0003170E"/>
    <w:rsid w:val="000320CD"/>
    <w:rsid w:val="000327ED"/>
    <w:rsid w:val="0003392B"/>
    <w:rsid w:val="00033A24"/>
    <w:rsid w:val="00033D7A"/>
    <w:rsid w:val="00033F9F"/>
    <w:rsid w:val="00036A32"/>
    <w:rsid w:val="000378C2"/>
    <w:rsid w:val="00037DF2"/>
    <w:rsid w:val="000402BD"/>
    <w:rsid w:val="00040551"/>
    <w:rsid w:val="0004089B"/>
    <w:rsid w:val="0004166B"/>
    <w:rsid w:val="00042932"/>
    <w:rsid w:val="00044228"/>
    <w:rsid w:val="00044DA9"/>
    <w:rsid w:val="00045F9D"/>
    <w:rsid w:val="000462CD"/>
    <w:rsid w:val="00046BC6"/>
    <w:rsid w:val="00046DBA"/>
    <w:rsid w:val="00047182"/>
    <w:rsid w:val="00050369"/>
    <w:rsid w:val="00050510"/>
    <w:rsid w:val="00050C4F"/>
    <w:rsid w:val="00051321"/>
    <w:rsid w:val="00051D73"/>
    <w:rsid w:val="00051E1C"/>
    <w:rsid w:val="00051EDA"/>
    <w:rsid w:val="0005284A"/>
    <w:rsid w:val="00053511"/>
    <w:rsid w:val="00053EE5"/>
    <w:rsid w:val="000545C0"/>
    <w:rsid w:val="00054627"/>
    <w:rsid w:val="00055028"/>
    <w:rsid w:val="00055B5C"/>
    <w:rsid w:val="00057BBC"/>
    <w:rsid w:val="00061696"/>
    <w:rsid w:val="00063057"/>
    <w:rsid w:val="000632C4"/>
    <w:rsid w:val="000634F4"/>
    <w:rsid w:val="0006357F"/>
    <w:rsid w:val="0006378E"/>
    <w:rsid w:val="000655CE"/>
    <w:rsid w:val="00066200"/>
    <w:rsid w:val="000665CD"/>
    <w:rsid w:val="00066AA6"/>
    <w:rsid w:val="00066E9F"/>
    <w:rsid w:val="0006724A"/>
    <w:rsid w:val="0006769D"/>
    <w:rsid w:val="00067E29"/>
    <w:rsid w:val="00067F65"/>
    <w:rsid w:val="00070533"/>
    <w:rsid w:val="00070FEA"/>
    <w:rsid w:val="000719C2"/>
    <w:rsid w:val="00072128"/>
    <w:rsid w:val="000722E9"/>
    <w:rsid w:val="00073850"/>
    <w:rsid w:val="000744C9"/>
    <w:rsid w:val="000749B8"/>
    <w:rsid w:val="00075FED"/>
    <w:rsid w:val="0007610D"/>
    <w:rsid w:val="00076339"/>
    <w:rsid w:val="0007735E"/>
    <w:rsid w:val="000816F2"/>
    <w:rsid w:val="00081B8E"/>
    <w:rsid w:val="000820E0"/>
    <w:rsid w:val="000822F2"/>
    <w:rsid w:val="00082961"/>
    <w:rsid w:val="00083078"/>
    <w:rsid w:val="0008343C"/>
    <w:rsid w:val="000840AD"/>
    <w:rsid w:val="0008457A"/>
    <w:rsid w:val="0008630A"/>
    <w:rsid w:val="00086395"/>
    <w:rsid w:val="00086DAF"/>
    <w:rsid w:val="00090818"/>
    <w:rsid w:val="00090920"/>
    <w:rsid w:val="00090A79"/>
    <w:rsid w:val="00090DE7"/>
    <w:rsid w:val="000919DC"/>
    <w:rsid w:val="00091D0B"/>
    <w:rsid w:val="00092498"/>
    <w:rsid w:val="000924A9"/>
    <w:rsid w:val="00092A2C"/>
    <w:rsid w:val="00093145"/>
    <w:rsid w:val="00093EFD"/>
    <w:rsid w:val="00094008"/>
    <w:rsid w:val="0009419A"/>
    <w:rsid w:val="0009420C"/>
    <w:rsid w:val="00096438"/>
    <w:rsid w:val="0009788A"/>
    <w:rsid w:val="000A03F1"/>
    <w:rsid w:val="000A0601"/>
    <w:rsid w:val="000A0727"/>
    <w:rsid w:val="000A0B44"/>
    <w:rsid w:val="000A14F5"/>
    <w:rsid w:val="000A25B4"/>
    <w:rsid w:val="000A3435"/>
    <w:rsid w:val="000A3473"/>
    <w:rsid w:val="000A3574"/>
    <w:rsid w:val="000A3753"/>
    <w:rsid w:val="000A428B"/>
    <w:rsid w:val="000A4B5C"/>
    <w:rsid w:val="000A6510"/>
    <w:rsid w:val="000A65E4"/>
    <w:rsid w:val="000A7334"/>
    <w:rsid w:val="000A73E0"/>
    <w:rsid w:val="000B0E11"/>
    <w:rsid w:val="000B1180"/>
    <w:rsid w:val="000B1DF5"/>
    <w:rsid w:val="000B289D"/>
    <w:rsid w:val="000B2BAC"/>
    <w:rsid w:val="000B34C5"/>
    <w:rsid w:val="000B3C17"/>
    <w:rsid w:val="000B3FC7"/>
    <w:rsid w:val="000B432E"/>
    <w:rsid w:val="000B536E"/>
    <w:rsid w:val="000B5C59"/>
    <w:rsid w:val="000B6127"/>
    <w:rsid w:val="000B6AED"/>
    <w:rsid w:val="000C08EE"/>
    <w:rsid w:val="000C1974"/>
    <w:rsid w:val="000C1975"/>
    <w:rsid w:val="000C1BD4"/>
    <w:rsid w:val="000C2E91"/>
    <w:rsid w:val="000C2FFF"/>
    <w:rsid w:val="000C33FA"/>
    <w:rsid w:val="000C38E7"/>
    <w:rsid w:val="000C3D08"/>
    <w:rsid w:val="000C4E4C"/>
    <w:rsid w:val="000C51EB"/>
    <w:rsid w:val="000C5ADD"/>
    <w:rsid w:val="000C5C5B"/>
    <w:rsid w:val="000C633A"/>
    <w:rsid w:val="000C6B9D"/>
    <w:rsid w:val="000C6CDD"/>
    <w:rsid w:val="000C6DD1"/>
    <w:rsid w:val="000C75DB"/>
    <w:rsid w:val="000D037A"/>
    <w:rsid w:val="000D0713"/>
    <w:rsid w:val="000D10E5"/>
    <w:rsid w:val="000D1142"/>
    <w:rsid w:val="000D2103"/>
    <w:rsid w:val="000D23CC"/>
    <w:rsid w:val="000D2DBB"/>
    <w:rsid w:val="000D3409"/>
    <w:rsid w:val="000D3EB5"/>
    <w:rsid w:val="000D4C5F"/>
    <w:rsid w:val="000D4D04"/>
    <w:rsid w:val="000D5659"/>
    <w:rsid w:val="000D59BF"/>
    <w:rsid w:val="000D5D54"/>
    <w:rsid w:val="000D5E66"/>
    <w:rsid w:val="000D6D8F"/>
    <w:rsid w:val="000D721E"/>
    <w:rsid w:val="000D7F19"/>
    <w:rsid w:val="000E0460"/>
    <w:rsid w:val="000E09DA"/>
    <w:rsid w:val="000E29F6"/>
    <w:rsid w:val="000E3DC0"/>
    <w:rsid w:val="000E3FF9"/>
    <w:rsid w:val="000E537B"/>
    <w:rsid w:val="000E56EC"/>
    <w:rsid w:val="000E5738"/>
    <w:rsid w:val="000E5CA1"/>
    <w:rsid w:val="000E63E8"/>
    <w:rsid w:val="000E641E"/>
    <w:rsid w:val="000E6EBD"/>
    <w:rsid w:val="000E7F67"/>
    <w:rsid w:val="000F02C0"/>
    <w:rsid w:val="000F07D2"/>
    <w:rsid w:val="000F0E94"/>
    <w:rsid w:val="000F11D9"/>
    <w:rsid w:val="000F1416"/>
    <w:rsid w:val="000F199E"/>
    <w:rsid w:val="000F1AA0"/>
    <w:rsid w:val="000F23EA"/>
    <w:rsid w:val="000F2727"/>
    <w:rsid w:val="000F3530"/>
    <w:rsid w:val="000F4330"/>
    <w:rsid w:val="000F5D9D"/>
    <w:rsid w:val="000F6323"/>
    <w:rsid w:val="000F74ED"/>
    <w:rsid w:val="000F7C76"/>
    <w:rsid w:val="001001A4"/>
    <w:rsid w:val="00100378"/>
    <w:rsid w:val="001003A7"/>
    <w:rsid w:val="00100A74"/>
    <w:rsid w:val="00100B3C"/>
    <w:rsid w:val="00100F16"/>
    <w:rsid w:val="001012C2"/>
    <w:rsid w:val="001019F1"/>
    <w:rsid w:val="00101E71"/>
    <w:rsid w:val="00102D1E"/>
    <w:rsid w:val="00104850"/>
    <w:rsid w:val="00104AD6"/>
    <w:rsid w:val="00104D31"/>
    <w:rsid w:val="00105E02"/>
    <w:rsid w:val="00106E80"/>
    <w:rsid w:val="00107005"/>
    <w:rsid w:val="00107402"/>
    <w:rsid w:val="00107614"/>
    <w:rsid w:val="00107813"/>
    <w:rsid w:val="00107953"/>
    <w:rsid w:val="0011015B"/>
    <w:rsid w:val="00110406"/>
    <w:rsid w:val="00110C05"/>
    <w:rsid w:val="00112E2C"/>
    <w:rsid w:val="00112EA5"/>
    <w:rsid w:val="00113200"/>
    <w:rsid w:val="00113225"/>
    <w:rsid w:val="00113C89"/>
    <w:rsid w:val="00113CEB"/>
    <w:rsid w:val="00114EC4"/>
    <w:rsid w:val="00115B75"/>
    <w:rsid w:val="00115C7D"/>
    <w:rsid w:val="00116219"/>
    <w:rsid w:val="00117406"/>
    <w:rsid w:val="00117F06"/>
    <w:rsid w:val="00120188"/>
    <w:rsid w:val="00120C6A"/>
    <w:rsid w:val="00120DE8"/>
    <w:rsid w:val="00121024"/>
    <w:rsid w:val="00121166"/>
    <w:rsid w:val="00121D60"/>
    <w:rsid w:val="00122155"/>
    <w:rsid w:val="001224B7"/>
    <w:rsid w:val="00122D21"/>
    <w:rsid w:val="00123B17"/>
    <w:rsid w:val="00123CBD"/>
    <w:rsid w:val="00124E3B"/>
    <w:rsid w:val="00125DB2"/>
    <w:rsid w:val="0012624F"/>
    <w:rsid w:val="00126C9C"/>
    <w:rsid w:val="00126C9D"/>
    <w:rsid w:val="00126D77"/>
    <w:rsid w:val="00126DC9"/>
    <w:rsid w:val="001277FC"/>
    <w:rsid w:val="001278F1"/>
    <w:rsid w:val="00127FEA"/>
    <w:rsid w:val="00131347"/>
    <w:rsid w:val="001319F1"/>
    <w:rsid w:val="00131C41"/>
    <w:rsid w:val="001327F5"/>
    <w:rsid w:val="001328A3"/>
    <w:rsid w:val="001328E6"/>
    <w:rsid w:val="00133C84"/>
    <w:rsid w:val="00134D40"/>
    <w:rsid w:val="00135CB3"/>
    <w:rsid w:val="00135FC5"/>
    <w:rsid w:val="00136393"/>
    <w:rsid w:val="00136EE0"/>
    <w:rsid w:val="00137574"/>
    <w:rsid w:val="00137896"/>
    <w:rsid w:val="00140892"/>
    <w:rsid w:val="00141818"/>
    <w:rsid w:val="001430CA"/>
    <w:rsid w:val="0014325F"/>
    <w:rsid w:val="00143D7B"/>
    <w:rsid w:val="00145BA6"/>
    <w:rsid w:val="001460B8"/>
    <w:rsid w:val="0014626F"/>
    <w:rsid w:val="0014674C"/>
    <w:rsid w:val="001511BD"/>
    <w:rsid w:val="00151BB4"/>
    <w:rsid w:val="00151FC3"/>
    <w:rsid w:val="001529C1"/>
    <w:rsid w:val="00152C07"/>
    <w:rsid w:val="0015412B"/>
    <w:rsid w:val="0015598B"/>
    <w:rsid w:val="00155B8A"/>
    <w:rsid w:val="00155C3B"/>
    <w:rsid w:val="001570F3"/>
    <w:rsid w:val="00157960"/>
    <w:rsid w:val="0016039E"/>
    <w:rsid w:val="00160620"/>
    <w:rsid w:val="001606D3"/>
    <w:rsid w:val="001609BF"/>
    <w:rsid w:val="0016124B"/>
    <w:rsid w:val="0016167F"/>
    <w:rsid w:val="001619B1"/>
    <w:rsid w:val="00161D17"/>
    <w:rsid w:val="00161D39"/>
    <w:rsid w:val="0016309F"/>
    <w:rsid w:val="0016339E"/>
    <w:rsid w:val="00164311"/>
    <w:rsid w:val="001643F9"/>
    <w:rsid w:val="00165508"/>
    <w:rsid w:val="001659CB"/>
    <w:rsid w:val="001670A0"/>
    <w:rsid w:val="00167869"/>
    <w:rsid w:val="00167DD3"/>
    <w:rsid w:val="00170ED4"/>
    <w:rsid w:val="001713C5"/>
    <w:rsid w:val="00171D08"/>
    <w:rsid w:val="00172455"/>
    <w:rsid w:val="00172512"/>
    <w:rsid w:val="001726CE"/>
    <w:rsid w:val="00172D19"/>
    <w:rsid w:val="00173565"/>
    <w:rsid w:val="00175CA2"/>
    <w:rsid w:val="00175CF2"/>
    <w:rsid w:val="00175CF7"/>
    <w:rsid w:val="00175F0E"/>
    <w:rsid w:val="001761F3"/>
    <w:rsid w:val="001769A7"/>
    <w:rsid w:val="00177A9A"/>
    <w:rsid w:val="0018143D"/>
    <w:rsid w:val="0018275C"/>
    <w:rsid w:val="00182C17"/>
    <w:rsid w:val="00182C78"/>
    <w:rsid w:val="00184805"/>
    <w:rsid w:val="00184E75"/>
    <w:rsid w:val="00184F44"/>
    <w:rsid w:val="00184F71"/>
    <w:rsid w:val="001853BF"/>
    <w:rsid w:val="001879A0"/>
    <w:rsid w:val="00190F06"/>
    <w:rsid w:val="00192660"/>
    <w:rsid w:val="00193091"/>
    <w:rsid w:val="001931D9"/>
    <w:rsid w:val="00193AF6"/>
    <w:rsid w:val="00193D86"/>
    <w:rsid w:val="00195491"/>
    <w:rsid w:val="0019581F"/>
    <w:rsid w:val="00195857"/>
    <w:rsid w:val="00195DE8"/>
    <w:rsid w:val="00196011"/>
    <w:rsid w:val="001961F0"/>
    <w:rsid w:val="00197629"/>
    <w:rsid w:val="00197BD8"/>
    <w:rsid w:val="00197FCF"/>
    <w:rsid w:val="001A008F"/>
    <w:rsid w:val="001A1002"/>
    <w:rsid w:val="001A138C"/>
    <w:rsid w:val="001A152D"/>
    <w:rsid w:val="001A1733"/>
    <w:rsid w:val="001A1782"/>
    <w:rsid w:val="001A242B"/>
    <w:rsid w:val="001A25E3"/>
    <w:rsid w:val="001A271C"/>
    <w:rsid w:val="001A27E1"/>
    <w:rsid w:val="001A2A6A"/>
    <w:rsid w:val="001A3089"/>
    <w:rsid w:val="001A3B3B"/>
    <w:rsid w:val="001A5F18"/>
    <w:rsid w:val="001A6513"/>
    <w:rsid w:val="001A6B4A"/>
    <w:rsid w:val="001A716F"/>
    <w:rsid w:val="001A71CA"/>
    <w:rsid w:val="001A7855"/>
    <w:rsid w:val="001B0C27"/>
    <w:rsid w:val="001B3D77"/>
    <w:rsid w:val="001B4093"/>
    <w:rsid w:val="001B471C"/>
    <w:rsid w:val="001B4A85"/>
    <w:rsid w:val="001B51E4"/>
    <w:rsid w:val="001B5565"/>
    <w:rsid w:val="001B5AFD"/>
    <w:rsid w:val="001B6E1A"/>
    <w:rsid w:val="001B75A7"/>
    <w:rsid w:val="001B7AB6"/>
    <w:rsid w:val="001C019F"/>
    <w:rsid w:val="001C0C53"/>
    <w:rsid w:val="001C0DAE"/>
    <w:rsid w:val="001C1CC9"/>
    <w:rsid w:val="001C2619"/>
    <w:rsid w:val="001C29C4"/>
    <w:rsid w:val="001C2D69"/>
    <w:rsid w:val="001C308B"/>
    <w:rsid w:val="001C34FB"/>
    <w:rsid w:val="001C433E"/>
    <w:rsid w:val="001C5822"/>
    <w:rsid w:val="001C5EF5"/>
    <w:rsid w:val="001C603F"/>
    <w:rsid w:val="001C7007"/>
    <w:rsid w:val="001D0217"/>
    <w:rsid w:val="001D024A"/>
    <w:rsid w:val="001D0E2B"/>
    <w:rsid w:val="001D17CD"/>
    <w:rsid w:val="001D261F"/>
    <w:rsid w:val="001D2A1A"/>
    <w:rsid w:val="001D2D6E"/>
    <w:rsid w:val="001D3680"/>
    <w:rsid w:val="001D4E15"/>
    <w:rsid w:val="001D52EC"/>
    <w:rsid w:val="001D5371"/>
    <w:rsid w:val="001D6A14"/>
    <w:rsid w:val="001E008B"/>
    <w:rsid w:val="001E0157"/>
    <w:rsid w:val="001E0635"/>
    <w:rsid w:val="001E119A"/>
    <w:rsid w:val="001E12B3"/>
    <w:rsid w:val="001E14B3"/>
    <w:rsid w:val="001E25D9"/>
    <w:rsid w:val="001E6083"/>
    <w:rsid w:val="001E6781"/>
    <w:rsid w:val="001E70A0"/>
    <w:rsid w:val="001E775F"/>
    <w:rsid w:val="001E793A"/>
    <w:rsid w:val="001F0326"/>
    <w:rsid w:val="001F0395"/>
    <w:rsid w:val="001F106E"/>
    <w:rsid w:val="001F1584"/>
    <w:rsid w:val="001F26F2"/>
    <w:rsid w:val="001F2A91"/>
    <w:rsid w:val="001F3BA8"/>
    <w:rsid w:val="001F3C92"/>
    <w:rsid w:val="001F4162"/>
    <w:rsid w:val="001F4472"/>
    <w:rsid w:val="001F44F4"/>
    <w:rsid w:val="001F4C42"/>
    <w:rsid w:val="001F5678"/>
    <w:rsid w:val="001F5CBC"/>
    <w:rsid w:val="001F6696"/>
    <w:rsid w:val="00200542"/>
    <w:rsid w:val="0020061C"/>
    <w:rsid w:val="00200DCD"/>
    <w:rsid w:val="00200F49"/>
    <w:rsid w:val="00201233"/>
    <w:rsid w:val="00201472"/>
    <w:rsid w:val="00201EF1"/>
    <w:rsid w:val="002020B9"/>
    <w:rsid w:val="0020321A"/>
    <w:rsid w:val="002032DE"/>
    <w:rsid w:val="00203B96"/>
    <w:rsid w:val="0020481B"/>
    <w:rsid w:val="0020483D"/>
    <w:rsid w:val="00205822"/>
    <w:rsid w:val="00205987"/>
    <w:rsid w:val="0020608B"/>
    <w:rsid w:val="0020618C"/>
    <w:rsid w:val="002062DC"/>
    <w:rsid w:val="00206368"/>
    <w:rsid w:val="00207D3A"/>
    <w:rsid w:val="00211147"/>
    <w:rsid w:val="00211BFE"/>
    <w:rsid w:val="00213BDD"/>
    <w:rsid w:val="00213DC6"/>
    <w:rsid w:val="00213F31"/>
    <w:rsid w:val="00214D13"/>
    <w:rsid w:val="0021510C"/>
    <w:rsid w:val="00215EF5"/>
    <w:rsid w:val="00216FB6"/>
    <w:rsid w:val="00217A98"/>
    <w:rsid w:val="00220000"/>
    <w:rsid w:val="00220448"/>
    <w:rsid w:val="00220458"/>
    <w:rsid w:val="0022072E"/>
    <w:rsid w:val="00220EC7"/>
    <w:rsid w:val="00222332"/>
    <w:rsid w:val="0022303A"/>
    <w:rsid w:val="0022339C"/>
    <w:rsid w:val="00224B6E"/>
    <w:rsid w:val="002257B1"/>
    <w:rsid w:val="00226AA6"/>
    <w:rsid w:val="00226E01"/>
    <w:rsid w:val="00226E80"/>
    <w:rsid w:val="002272D7"/>
    <w:rsid w:val="00227BE3"/>
    <w:rsid w:val="0023071A"/>
    <w:rsid w:val="00230B51"/>
    <w:rsid w:val="00230F48"/>
    <w:rsid w:val="00231622"/>
    <w:rsid w:val="00232A11"/>
    <w:rsid w:val="00232FDB"/>
    <w:rsid w:val="00233324"/>
    <w:rsid w:val="00233D94"/>
    <w:rsid w:val="00234009"/>
    <w:rsid w:val="002345BF"/>
    <w:rsid w:val="002355F8"/>
    <w:rsid w:val="0023565B"/>
    <w:rsid w:val="00235778"/>
    <w:rsid w:val="002377A3"/>
    <w:rsid w:val="00242EF1"/>
    <w:rsid w:val="0024397E"/>
    <w:rsid w:val="00244B55"/>
    <w:rsid w:val="00244E62"/>
    <w:rsid w:val="00245BEE"/>
    <w:rsid w:val="00245E03"/>
    <w:rsid w:val="0024740A"/>
    <w:rsid w:val="00247572"/>
    <w:rsid w:val="002508CC"/>
    <w:rsid w:val="00250B71"/>
    <w:rsid w:val="00250EFD"/>
    <w:rsid w:val="002516FE"/>
    <w:rsid w:val="002534A4"/>
    <w:rsid w:val="00253BB8"/>
    <w:rsid w:val="00253C0B"/>
    <w:rsid w:val="00254562"/>
    <w:rsid w:val="00256633"/>
    <w:rsid w:val="002568A6"/>
    <w:rsid w:val="002570F6"/>
    <w:rsid w:val="00260509"/>
    <w:rsid w:val="00260C5F"/>
    <w:rsid w:val="0026124D"/>
    <w:rsid w:val="0026196A"/>
    <w:rsid w:val="00261A80"/>
    <w:rsid w:val="00262358"/>
    <w:rsid w:val="002623CD"/>
    <w:rsid w:val="00263601"/>
    <w:rsid w:val="0026382D"/>
    <w:rsid w:val="00263EA0"/>
    <w:rsid w:val="00264108"/>
    <w:rsid w:val="00264663"/>
    <w:rsid w:val="00266B4E"/>
    <w:rsid w:val="00267C8F"/>
    <w:rsid w:val="00270603"/>
    <w:rsid w:val="00270A47"/>
    <w:rsid w:val="00270B3B"/>
    <w:rsid w:val="0027195B"/>
    <w:rsid w:val="0027253F"/>
    <w:rsid w:val="002728C6"/>
    <w:rsid w:val="00272BA7"/>
    <w:rsid w:val="00272F1D"/>
    <w:rsid w:val="00273DF8"/>
    <w:rsid w:val="002743F4"/>
    <w:rsid w:val="00274FCC"/>
    <w:rsid w:val="002768CD"/>
    <w:rsid w:val="00277F37"/>
    <w:rsid w:val="002802EA"/>
    <w:rsid w:val="0028055F"/>
    <w:rsid w:val="00281843"/>
    <w:rsid w:val="002831A5"/>
    <w:rsid w:val="00283BDB"/>
    <w:rsid w:val="00283C35"/>
    <w:rsid w:val="00284906"/>
    <w:rsid w:val="00284E39"/>
    <w:rsid w:val="0028571A"/>
    <w:rsid w:val="0028590F"/>
    <w:rsid w:val="00285F24"/>
    <w:rsid w:val="00285FAB"/>
    <w:rsid w:val="002862FC"/>
    <w:rsid w:val="002863F2"/>
    <w:rsid w:val="002867D9"/>
    <w:rsid w:val="002871E1"/>
    <w:rsid w:val="00287513"/>
    <w:rsid w:val="00287A0A"/>
    <w:rsid w:val="00287D8B"/>
    <w:rsid w:val="00287E0F"/>
    <w:rsid w:val="002909E2"/>
    <w:rsid w:val="0029159F"/>
    <w:rsid w:val="0029219A"/>
    <w:rsid w:val="00293391"/>
    <w:rsid w:val="0029385B"/>
    <w:rsid w:val="00293A11"/>
    <w:rsid w:val="002944A7"/>
    <w:rsid w:val="002950EE"/>
    <w:rsid w:val="00295E87"/>
    <w:rsid w:val="00296523"/>
    <w:rsid w:val="002975C4"/>
    <w:rsid w:val="002A0105"/>
    <w:rsid w:val="002A053F"/>
    <w:rsid w:val="002A0C5E"/>
    <w:rsid w:val="002A14BD"/>
    <w:rsid w:val="002A347D"/>
    <w:rsid w:val="002A3D1C"/>
    <w:rsid w:val="002A3E73"/>
    <w:rsid w:val="002A444C"/>
    <w:rsid w:val="002A49E0"/>
    <w:rsid w:val="002A4CC8"/>
    <w:rsid w:val="002A4F60"/>
    <w:rsid w:val="002A5583"/>
    <w:rsid w:val="002A65DB"/>
    <w:rsid w:val="002A7035"/>
    <w:rsid w:val="002A714E"/>
    <w:rsid w:val="002B0163"/>
    <w:rsid w:val="002B0BCF"/>
    <w:rsid w:val="002B0DCF"/>
    <w:rsid w:val="002B156D"/>
    <w:rsid w:val="002B1B60"/>
    <w:rsid w:val="002B287C"/>
    <w:rsid w:val="002B2E0F"/>
    <w:rsid w:val="002B309B"/>
    <w:rsid w:val="002B3D69"/>
    <w:rsid w:val="002B4EB0"/>
    <w:rsid w:val="002B5B5D"/>
    <w:rsid w:val="002B67AB"/>
    <w:rsid w:val="002B6FE9"/>
    <w:rsid w:val="002B7834"/>
    <w:rsid w:val="002B7A3D"/>
    <w:rsid w:val="002B7EBE"/>
    <w:rsid w:val="002C0124"/>
    <w:rsid w:val="002C0CAE"/>
    <w:rsid w:val="002C157D"/>
    <w:rsid w:val="002C1BE0"/>
    <w:rsid w:val="002C1E55"/>
    <w:rsid w:val="002C1E92"/>
    <w:rsid w:val="002C1FD5"/>
    <w:rsid w:val="002C2074"/>
    <w:rsid w:val="002C2AFA"/>
    <w:rsid w:val="002C3CA5"/>
    <w:rsid w:val="002C3E89"/>
    <w:rsid w:val="002C42C9"/>
    <w:rsid w:val="002C438A"/>
    <w:rsid w:val="002C47A9"/>
    <w:rsid w:val="002C4BBD"/>
    <w:rsid w:val="002C5BCF"/>
    <w:rsid w:val="002C611D"/>
    <w:rsid w:val="002C694E"/>
    <w:rsid w:val="002C6C25"/>
    <w:rsid w:val="002D138A"/>
    <w:rsid w:val="002D14D5"/>
    <w:rsid w:val="002D3629"/>
    <w:rsid w:val="002D38BB"/>
    <w:rsid w:val="002D4261"/>
    <w:rsid w:val="002D4827"/>
    <w:rsid w:val="002D4D95"/>
    <w:rsid w:val="002D52DA"/>
    <w:rsid w:val="002D5953"/>
    <w:rsid w:val="002D6499"/>
    <w:rsid w:val="002D79C5"/>
    <w:rsid w:val="002D7BA7"/>
    <w:rsid w:val="002D7C86"/>
    <w:rsid w:val="002E00D9"/>
    <w:rsid w:val="002E03FB"/>
    <w:rsid w:val="002E0557"/>
    <w:rsid w:val="002E1049"/>
    <w:rsid w:val="002E1B6E"/>
    <w:rsid w:val="002E2D8F"/>
    <w:rsid w:val="002E2E17"/>
    <w:rsid w:val="002E34E0"/>
    <w:rsid w:val="002E422A"/>
    <w:rsid w:val="002E5130"/>
    <w:rsid w:val="002E622A"/>
    <w:rsid w:val="002E67B9"/>
    <w:rsid w:val="002E750A"/>
    <w:rsid w:val="002F011B"/>
    <w:rsid w:val="002F0AF7"/>
    <w:rsid w:val="002F0BEA"/>
    <w:rsid w:val="002F1E38"/>
    <w:rsid w:val="002F29DC"/>
    <w:rsid w:val="002F3203"/>
    <w:rsid w:val="002F33BC"/>
    <w:rsid w:val="002F36F5"/>
    <w:rsid w:val="002F399D"/>
    <w:rsid w:val="002F3F91"/>
    <w:rsid w:val="002F4148"/>
    <w:rsid w:val="002F415B"/>
    <w:rsid w:val="002F454F"/>
    <w:rsid w:val="002F4B71"/>
    <w:rsid w:val="002F5AD0"/>
    <w:rsid w:val="002F6E7A"/>
    <w:rsid w:val="002F6E93"/>
    <w:rsid w:val="002F71BD"/>
    <w:rsid w:val="002F7928"/>
    <w:rsid w:val="002F7C9C"/>
    <w:rsid w:val="002F7F05"/>
    <w:rsid w:val="0030014F"/>
    <w:rsid w:val="0030020A"/>
    <w:rsid w:val="003011E0"/>
    <w:rsid w:val="0030189B"/>
    <w:rsid w:val="00302153"/>
    <w:rsid w:val="003024AF"/>
    <w:rsid w:val="0030274F"/>
    <w:rsid w:val="00302BE8"/>
    <w:rsid w:val="00304AED"/>
    <w:rsid w:val="0030563E"/>
    <w:rsid w:val="00305894"/>
    <w:rsid w:val="00307E94"/>
    <w:rsid w:val="00311729"/>
    <w:rsid w:val="00312A41"/>
    <w:rsid w:val="003131EB"/>
    <w:rsid w:val="00313A22"/>
    <w:rsid w:val="003142CB"/>
    <w:rsid w:val="0031436A"/>
    <w:rsid w:val="0031547F"/>
    <w:rsid w:val="003157E8"/>
    <w:rsid w:val="00315C6A"/>
    <w:rsid w:val="00315C7D"/>
    <w:rsid w:val="00315D59"/>
    <w:rsid w:val="00316B75"/>
    <w:rsid w:val="00317601"/>
    <w:rsid w:val="003176F5"/>
    <w:rsid w:val="00317BFE"/>
    <w:rsid w:val="00317C8E"/>
    <w:rsid w:val="00317ED3"/>
    <w:rsid w:val="00317FBE"/>
    <w:rsid w:val="00320610"/>
    <w:rsid w:val="00320D74"/>
    <w:rsid w:val="00321F63"/>
    <w:rsid w:val="00323BDC"/>
    <w:rsid w:val="00323F69"/>
    <w:rsid w:val="00324515"/>
    <w:rsid w:val="003245A4"/>
    <w:rsid w:val="00324E29"/>
    <w:rsid w:val="0032533E"/>
    <w:rsid w:val="003254CD"/>
    <w:rsid w:val="003254FC"/>
    <w:rsid w:val="00325A91"/>
    <w:rsid w:val="00325C56"/>
    <w:rsid w:val="00325F8C"/>
    <w:rsid w:val="003269C8"/>
    <w:rsid w:val="00326D7C"/>
    <w:rsid w:val="00326FD0"/>
    <w:rsid w:val="003274F8"/>
    <w:rsid w:val="00327A65"/>
    <w:rsid w:val="00330101"/>
    <w:rsid w:val="0033015E"/>
    <w:rsid w:val="003301A0"/>
    <w:rsid w:val="00330D40"/>
    <w:rsid w:val="00331528"/>
    <w:rsid w:val="00333047"/>
    <w:rsid w:val="00333486"/>
    <w:rsid w:val="003335A6"/>
    <w:rsid w:val="003337DA"/>
    <w:rsid w:val="00333A93"/>
    <w:rsid w:val="00333C6F"/>
    <w:rsid w:val="00333DDD"/>
    <w:rsid w:val="003344DC"/>
    <w:rsid w:val="003357E3"/>
    <w:rsid w:val="00336BA1"/>
    <w:rsid w:val="003373FF"/>
    <w:rsid w:val="003376E1"/>
    <w:rsid w:val="00337B41"/>
    <w:rsid w:val="003404D4"/>
    <w:rsid w:val="00340E0A"/>
    <w:rsid w:val="00340F5D"/>
    <w:rsid w:val="00341D9B"/>
    <w:rsid w:val="00341DA2"/>
    <w:rsid w:val="00341EC6"/>
    <w:rsid w:val="00342F24"/>
    <w:rsid w:val="00345028"/>
    <w:rsid w:val="00345277"/>
    <w:rsid w:val="003507BF"/>
    <w:rsid w:val="00351CDA"/>
    <w:rsid w:val="00351E01"/>
    <w:rsid w:val="00352CA3"/>
    <w:rsid w:val="00352E1A"/>
    <w:rsid w:val="003560D2"/>
    <w:rsid w:val="00356C00"/>
    <w:rsid w:val="00356E79"/>
    <w:rsid w:val="0035712D"/>
    <w:rsid w:val="0035714C"/>
    <w:rsid w:val="003574D5"/>
    <w:rsid w:val="00357B4A"/>
    <w:rsid w:val="00357C83"/>
    <w:rsid w:val="00357F50"/>
    <w:rsid w:val="0036043E"/>
    <w:rsid w:val="0036103F"/>
    <w:rsid w:val="00361F61"/>
    <w:rsid w:val="00363224"/>
    <w:rsid w:val="003642CC"/>
    <w:rsid w:val="003647AE"/>
    <w:rsid w:val="00364926"/>
    <w:rsid w:val="00364E6B"/>
    <w:rsid w:val="0036643C"/>
    <w:rsid w:val="00367C18"/>
    <w:rsid w:val="00371264"/>
    <w:rsid w:val="00371FD9"/>
    <w:rsid w:val="0037286B"/>
    <w:rsid w:val="00372A90"/>
    <w:rsid w:val="00372ACA"/>
    <w:rsid w:val="00373D38"/>
    <w:rsid w:val="00373D76"/>
    <w:rsid w:val="003753B3"/>
    <w:rsid w:val="003759E9"/>
    <w:rsid w:val="00376182"/>
    <w:rsid w:val="003779FD"/>
    <w:rsid w:val="00377A76"/>
    <w:rsid w:val="0038062F"/>
    <w:rsid w:val="003806AB"/>
    <w:rsid w:val="00380904"/>
    <w:rsid w:val="00381578"/>
    <w:rsid w:val="00382E9D"/>
    <w:rsid w:val="0038308D"/>
    <w:rsid w:val="003832F3"/>
    <w:rsid w:val="00383A52"/>
    <w:rsid w:val="00386B91"/>
    <w:rsid w:val="00390DE6"/>
    <w:rsid w:val="003916FA"/>
    <w:rsid w:val="00391A16"/>
    <w:rsid w:val="00392BB6"/>
    <w:rsid w:val="003930BE"/>
    <w:rsid w:val="00393406"/>
    <w:rsid w:val="00393FB2"/>
    <w:rsid w:val="00395018"/>
    <w:rsid w:val="00395630"/>
    <w:rsid w:val="00396061"/>
    <w:rsid w:val="003977F1"/>
    <w:rsid w:val="00397954"/>
    <w:rsid w:val="003A0796"/>
    <w:rsid w:val="003A11FB"/>
    <w:rsid w:val="003A15DD"/>
    <w:rsid w:val="003A2521"/>
    <w:rsid w:val="003A38F3"/>
    <w:rsid w:val="003A4349"/>
    <w:rsid w:val="003A4A13"/>
    <w:rsid w:val="003A55BD"/>
    <w:rsid w:val="003A6437"/>
    <w:rsid w:val="003A6798"/>
    <w:rsid w:val="003B09BC"/>
    <w:rsid w:val="003B0F9F"/>
    <w:rsid w:val="003B124C"/>
    <w:rsid w:val="003B1390"/>
    <w:rsid w:val="003B19B3"/>
    <w:rsid w:val="003B2668"/>
    <w:rsid w:val="003B357B"/>
    <w:rsid w:val="003B3877"/>
    <w:rsid w:val="003B5807"/>
    <w:rsid w:val="003B5D24"/>
    <w:rsid w:val="003B6871"/>
    <w:rsid w:val="003B6B1C"/>
    <w:rsid w:val="003C0E16"/>
    <w:rsid w:val="003C102A"/>
    <w:rsid w:val="003C1AD3"/>
    <w:rsid w:val="003C20B5"/>
    <w:rsid w:val="003C260A"/>
    <w:rsid w:val="003C26D8"/>
    <w:rsid w:val="003C3051"/>
    <w:rsid w:val="003C39CC"/>
    <w:rsid w:val="003C3A71"/>
    <w:rsid w:val="003C3FFF"/>
    <w:rsid w:val="003C4C74"/>
    <w:rsid w:val="003C510E"/>
    <w:rsid w:val="003C558B"/>
    <w:rsid w:val="003C5882"/>
    <w:rsid w:val="003C630A"/>
    <w:rsid w:val="003C644D"/>
    <w:rsid w:val="003C68A4"/>
    <w:rsid w:val="003C6DB2"/>
    <w:rsid w:val="003C7810"/>
    <w:rsid w:val="003C7A38"/>
    <w:rsid w:val="003C7C78"/>
    <w:rsid w:val="003D0640"/>
    <w:rsid w:val="003D0661"/>
    <w:rsid w:val="003D18DE"/>
    <w:rsid w:val="003D21C1"/>
    <w:rsid w:val="003D2A11"/>
    <w:rsid w:val="003D4D2A"/>
    <w:rsid w:val="003D5692"/>
    <w:rsid w:val="003D6D80"/>
    <w:rsid w:val="003D6EF1"/>
    <w:rsid w:val="003D6F2F"/>
    <w:rsid w:val="003D6F5B"/>
    <w:rsid w:val="003D742A"/>
    <w:rsid w:val="003E0039"/>
    <w:rsid w:val="003E046F"/>
    <w:rsid w:val="003E1044"/>
    <w:rsid w:val="003E1122"/>
    <w:rsid w:val="003E2390"/>
    <w:rsid w:val="003E2403"/>
    <w:rsid w:val="003E29FF"/>
    <w:rsid w:val="003E3217"/>
    <w:rsid w:val="003E33E8"/>
    <w:rsid w:val="003E34C0"/>
    <w:rsid w:val="003E36BA"/>
    <w:rsid w:val="003E397D"/>
    <w:rsid w:val="003E526F"/>
    <w:rsid w:val="003E5A87"/>
    <w:rsid w:val="003E61CB"/>
    <w:rsid w:val="003E6796"/>
    <w:rsid w:val="003E6A5E"/>
    <w:rsid w:val="003E7C05"/>
    <w:rsid w:val="003F0D7B"/>
    <w:rsid w:val="003F2F93"/>
    <w:rsid w:val="003F3EA5"/>
    <w:rsid w:val="003F4B3F"/>
    <w:rsid w:val="003F4C65"/>
    <w:rsid w:val="003F6119"/>
    <w:rsid w:val="003F6DED"/>
    <w:rsid w:val="004006BD"/>
    <w:rsid w:val="0040271B"/>
    <w:rsid w:val="00402836"/>
    <w:rsid w:val="00403591"/>
    <w:rsid w:val="0040427B"/>
    <w:rsid w:val="00405DCD"/>
    <w:rsid w:val="004060FF"/>
    <w:rsid w:val="00406B39"/>
    <w:rsid w:val="00406D0D"/>
    <w:rsid w:val="00406F63"/>
    <w:rsid w:val="004072D8"/>
    <w:rsid w:val="0040775D"/>
    <w:rsid w:val="00407E6E"/>
    <w:rsid w:val="00410F84"/>
    <w:rsid w:val="0041124F"/>
    <w:rsid w:val="00411847"/>
    <w:rsid w:val="00411F83"/>
    <w:rsid w:val="004121AA"/>
    <w:rsid w:val="00412552"/>
    <w:rsid w:val="00412C60"/>
    <w:rsid w:val="004134BA"/>
    <w:rsid w:val="00413599"/>
    <w:rsid w:val="00413A77"/>
    <w:rsid w:val="0041448C"/>
    <w:rsid w:val="00414BCC"/>
    <w:rsid w:val="00415F89"/>
    <w:rsid w:val="004175BE"/>
    <w:rsid w:val="00420DC9"/>
    <w:rsid w:val="004218FD"/>
    <w:rsid w:val="00422478"/>
    <w:rsid w:val="00422CD2"/>
    <w:rsid w:val="00423C61"/>
    <w:rsid w:val="00425F14"/>
    <w:rsid w:val="0042625A"/>
    <w:rsid w:val="004264AC"/>
    <w:rsid w:val="004265EC"/>
    <w:rsid w:val="00427954"/>
    <w:rsid w:val="00427CED"/>
    <w:rsid w:val="00430A86"/>
    <w:rsid w:val="00430F03"/>
    <w:rsid w:val="004312BD"/>
    <w:rsid w:val="00431CA8"/>
    <w:rsid w:val="0043203C"/>
    <w:rsid w:val="00432D89"/>
    <w:rsid w:val="004336F5"/>
    <w:rsid w:val="004339F8"/>
    <w:rsid w:val="00434979"/>
    <w:rsid w:val="004350D3"/>
    <w:rsid w:val="004351BA"/>
    <w:rsid w:val="004357BA"/>
    <w:rsid w:val="004362A8"/>
    <w:rsid w:val="004369C2"/>
    <w:rsid w:val="00437DEE"/>
    <w:rsid w:val="00437E60"/>
    <w:rsid w:val="004423C7"/>
    <w:rsid w:val="0044248F"/>
    <w:rsid w:val="004432DE"/>
    <w:rsid w:val="00444E2E"/>
    <w:rsid w:val="00445187"/>
    <w:rsid w:val="004472A0"/>
    <w:rsid w:val="004475FE"/>
    <w:rsid w:val="00447ACD"/>
    <w:rsid w:val="00450627"/>
    <w:rsid w:val="00451084"/>
    <w:rsid w:val="00451374"/>
    <w:rsid w:val="00451556"/>
    <w:rsid w:val="004528D3"/>
    <w:rsid w:val="004539F8"/>
    <w:rsid w:val="00453E58"/>
    <w:rsid w:val="00454234"/>
    <w:rsid w:val="0045455D"/>
    <w:rsid w:val="004548D3"/>
    <w:rsid w:val="0045545C"/>
    <w:rsid w:val="00455705"/>
    <w:rsid w:val="004606C0"/>
    <w:rsid w:val="004607D3"/>
    <w:rsid w:val="00460F65"/>
    <w:rsid w:val="00461C3D"/>
    <w:rsid w:val="00461D9A"/>
    <w:rsid w:val="0046221D"/>
    <w:rsid w:val="004629A7"/>
    <w:rsid w:val="00462EFD"/>
    <w:rsid w:val="00463715"/>
    <w:rsid w:val="00464A2E"/>
    <w:rsid w:val="0046581B"/>
    <w:rsid w:val="00465936"/>
    <w:rsid w:val="00465A2C"/>
    <w:rsid w:val="00465D6C"/>
    <w:rsid w:val="0046604F"/>
    <w:rsid w:val="0046669E"/>
    <w:rsid w:val="00466E75"/>
    <w:rsid w:val="00466F5E"/>
    <w:rsid w:val="00467E71"/>
    <w:rsid w:val="004700B0"/>
    <w:rsid w:val="00470E7D"/>
    <w:rsid w:val="004712BE"/>
    <w:rsid w:val="00472089"/>
    <w:rsid w:val="004729FC"/>
    <w:rsid w:val="00472EA8"/>
    <w:rsid w:val="004733CD"/>
    <w:rsid w:val="00473494"/>
    <w:rsid w:val="00473F35"/>
    <w:rsid w:val="0047445F"/>
    <w:rsid w:val="00474897"/>
    <w:rsid w:val="00474AB8"/>
    <w:rsid w:val="00474C4E"/>
    <w:rsid w:val="004753A9"/>
    <w:rsid w:val="004758AF"/>
    <w:rsid w:val="0047590B"/>
    <w:rsid w:val="004763E6"/>
    <w:rsid w:val="00477602"/>
    <w:rsid w:val="004777DF"/>
    <w:rsid w:val="00477D85"/>
    <w:rsid w:val="00480167"/>
    <w:rsid w:val="00480C78"/>
    <w:rsid w:val="00480EC3"/>
    <w:rsid w:val="004820AD"/>
    <w:rsid w:val="00483DCB"/>
    <w:rsid w:val="00484203"/>
    <w:rsid w:val="00484776"/>
    <w:rsid w:val="00484FA3"/>
    <w:rsid w:val="00485728"/>
    <w:rsid w:val="00485FFC"/>
    <w:rsid w:val="0048657B"/>
    <w:rsid w:val="00487369"/>
    <w:rsid w:val="00487A7C"/>
    <w:rsid w:val="0049022C"/>
    <w:rsid w:val="00490569"/>
    <w:rsid w:val="00491392"/>
    <w:rsid w:val="00491717"/>
    <w:rsid w:val="00491C4C"/>
    <w:rsid w:val="00492111"/>
    <w:rsid w:val="004929C7"/>
    <w:rsid w:val="004935FB"/>
    <w:rsid w:val="004947FD"/>
    <w:rsid w:val="00496162"/>
    <w:rsid w:val="004962D7"/>
    <w:rsid w:val="00497744"/>
    <w:rsid w:val="004A06B6"/>
    <w:rsid w:val="004A09B0"/>
    <w:rsid w:val="004A1886"/>
    <w:rsid w:val="004A1C1F"/>
    <w:rsid w:val="004A26D5"/>
    <w:rsid w:val="004A2C69"/>
    <w:rsid w:val="004A2DCC"/>
    <w:rsid w:val="004A378D"/>
    <w:rsid w:val="004A3C6D"/>
    <w:rsid w:val="004A3F5B"/>
    <w:rsid w:val="004A3FEB"/>
    <w:rsid w:val="004A4626"/>
    <w:rsid w:val="004A48B6"/>
    <w:rsid w:val="004A6095"/>
    <w:rsid w:val="004A71DB"/>
    <w:rsid w:val="004A776D"/>
    <w:rsid w:val="004B0052"/>
    <w:rsid w:val="004B0770"/>
    <w:rsid w:val="004B17B7"/>
    <w:rsid w:val="004B308C"/>
    <w:rsid w:val="004B3DA6"/>
    <w:rsid w:val="004B4A29"/>
    <w:rsid w:val="004B4FA7"/>
    <w:rsid w:val="004B57E8"/>
    <w:rsid w:val="004B5867"/>
    <w:rsid w:val="004B5A92"/>
    <w:rsid w:val="004B5AEF"/>
    <w:rsid w:val="004B5B03"/>
    <w:rsid w:val="004B6696"/>
    <w:rsid w:val="004B7CFE"/>
    <w:rsid w:val="004C005C"/>
    <w:rsid w:val="004C02D4"/>
    <w:rsid w:val="004C0438"/>
    <w:rsid w:val="004C0A98"/>
    <w:rsid w:val="004C1973"/>
    <w:rsid w:val="004C1D4E"/>
    <w:rsid w:val="004C26A8"/>
    <w:rsid w:val="004C2C5E"/>
    <w:rsid w:val="004C3023"/>
    <w:rsid w:val="004C38C3"/>
    <w:rsid w:val="004C3FAD"/>
    <w:rsid w:val="004C44F8"/>
    <w:rsid w:val="004C5B4D"/>
    <w:rsid w:val="004C61DB"/>
    <w:rsid w:val="004C73AC"/>
    <w:rsid w:val="004C757F"/>
    <w:rsid w:val="004C7962"/>
    <w:rsid w:val="004C79DD"/>
    <w:rsid w:val="004D072B"/>
    <w:rsid w:val="004D0F31"/>
    <w:rsid w:val="004D1A54"/>
    <w:rsid w:val="004D1DAB"/>
    <w:rsid w:val="004D1EFA"/>
    <w:rsid w:val="004D2626"/>
    <w:rsid w:val="004D26F9"/>
    <w:rsid w:val="004D3C2D"/>
    <w:rsid w:val="004D40E4"/>
    <w:rsid w:val="004D4BFC"/>
    <w:rsid w:val="004D5289"/>
    <w:rsid w:val="004D56C4"/>
    <w:rsid w:val="004D582C"/>
    <w:rsid w:val="004D5E1D"/>
    <w:rsid w:val="004D6293"/>
    <w:rsid w:val="004D6615"/>
    <w:rsid w:val="004D7AB3"/>
    <w:rsid w:val="004E0331"/>
    <w:rsid w:val="004E0743"/>
    <w:rsid w:val="004E10BE"/>
    <w:rsid w:val="004E1A88"/>
    <w:rsid w:val="004E2026"/>
    <w:rsid w:val="004E2CB2"/>
    <w:rsid w:val="004E3545"/>
    <w:rsid w:val="004E3B28"/>
    <w:rsid w:val="004E3D84"/>
    <w:rsid w:val="004E48CC"/>
    <w:rsid w:val="004E578E"/>
    <w:rsid w:val="004E5949"/>
    <w:rsid w:val="004E5A91"/>
    <w:rsid w:val="004E69AA"/>
    <w:rsid w:val="004E7717"/>
    <w:rsid w:val="004F0150"/>
    <w:rsid w:val="004F044F"/>
    <w:rsid w:val="004F0E51"/>
    <w:rsid w:val="004F1294"/>
    <w:rsid w:val="004F1305"/>
    <w:rsid w:val="004F1487"/>
    <w:rsid w:val="004F17C7"/>
    <w:rsid w:val="004F238D"/>
    <w:rsid w:val="004F3B8C"/>
    <w:rsid w:val="004F64A7"/>
    <w:rsid w:val="004F6584"/>
    <w:rsid w:val="004F6CE1"/>
    <w:rsid w:val="004F7A32"/>
    <w:rsid w:val="0050187B"/>
    <w:rsid w:val="00501FC0"/>
    <w:rsid w:val="0050236D"/>
    <w:rsid w:val="00502B0E"/>
    <w:rsid w:val="00503B1B"/>
    <w:rsid w:val="0050412C"/>
    <w:rsid w:val="00504D3F"/>
    <w:rsid w:val="00505C69"/>
    <w:rsid w:val="005062AB"/>
    <w:rsid w:val="00506595"/>
    <w:rsid w:val="00507375"/>
    <w:rsid w:val="0050755A"/>
    <w:rsid w:val="00510616"/>
    <w:rsid w:val="00511FC6"/>
    <w:rsid w:val="00512266"/>
    <w:rsid w:val="005129ED"/>
    <w:rsid w:val="00513403"/>
    <w:rsid w:val="00513E8B"/>
    <w:rsid w:val="00513EC0"/>
    <w:rsid w:val="00514464"/>
    <w:rsid w:val="00515A03"/>
    <w:rsid w:val="00516099"/>
    <w:rsid w:val="005207AA"/>
    <w:rsid w:val="005207BB"/>
    <w:rsid w:val="00521533"/>
    <w:rsid w:val="00521707"/>
    <w:rsid w:val="00521CD7"/>
    <w:rsid w:val="00522C7F"/>
    <w:rsid w:val="00522FB3"/>
    <w:rsid w:val="0052320E"/>
    <w:rsid w:val="0052360A"/>
    <w:rsid w:val="0052367B"/>
    <w:rsid w:val="00523820"/>
    <w:rsid w:val="00523905"/>
    <w:rsid w:val="0052466D"/>
    <w:rsid w:val="005248A5"/>
    <w:rsid w:val="0052495D"/>
    <w:rsid w:val="00524E35"/>
    <w:rsid w:val="00524FA3"/>
    <w:rsid w:val="00525166"/>
    <w:rsid w:val="0052538C"/>
    <w:rsid w:val="0052564C"/>
    <w:rsid w:val="005262B5"/>
    <w:rsid w:val="00527258"/>
    <w:rsid w:val="00527EA3"/>
    <w:rsid w:val="00531601"/>
    <w:rsid w:val="00532348"/>
    <w:rsid w:val="00532456"/>
    <w:rsid w:val="0053276F"/>
    <w:rsid w:val="005331F0"/>
    <w:rsid w:val="00533322"/>
    <w:rsid w:val="00533FC1"/>
    <w:rsid w:val="005344E8"/>
    <w:rsid w:val="0053473F"/>
    <w:rsid w:val="0053475E"/>
    <w:rsid w:val="00535058"/>
    <w:rsid w:val="0053591F"/>
    <w:rsid w:val="00535DFF"/>
    <w:rsid w:val="00535EE6"/>
    <w:rsid w:val="00536413"/>
    <w:rsid w:val="00536CBB"/>
    <w:rsid w:val="005379B1"/>
    <w:rsid w:val="00537C10"/>
    <w:rsid w:val="00540269"/>
    <w:rsid w:val="0054192D"/>
    <w:rsid w:val="00542CBD"/>
    <w:rsid w:val="00543094"/>
    <w:rsid w:val="00543690"/>
    <w:rsid w:val="00544592"/>
    <w:rsid w:val="0054461C"/>
    <w:rsid w:val="0054473D"/>
    <w:rsid w:val="00544B76"/>
    <w:rsid w:val="00544BAE"/>
    <w:rsid w:val="00544C71"/>
    <w:rsid w:val="005453B3"/>
    <w:rsid w:val="0054653D"/>
    <w:rsid w:val="00546761"/>
    <w:rsid w:val="00546903"/>
    <w:rsid w:val="00546958"/>
    <w:rsid w:val="00547CC6"/>
    <w:rsid w:val="00550E58"/>
    <w:rsid w:val="0055105E"/>
    <w:rsid w:val="005514A9"/>
    <w:rsid w:val="00551F12"/>
    <w:rsid w:val="005523FD"/>
    <w:rsid w:val="0055388F"/>
    <w:rsid w:val="005538C9"/>
    <w:rsid w:val="00554874"/>
    <w:rsid w:val="005549D3"/>
    <w:rsid w:val="005578F6"/>
    <w:rsid w:val="00560823"/>
    <w:rsid w:val="00562472"/>
    <w:rsid w:val="0056340B"/>
    <w:rsid w:val="00563A0C"/>
    <w:rsid w:val="005647F6"/>
    <w:rsid w:val="005648F6"/>
    <w:rsid w:val="00564AC8"/>
    <w:rsid w:val="00564B12"/>
    <w:rsid w:val="00564FCC"/>
    <w:rsid w:val="00565FD2"/>
    <w:rsid w:val="00566E52"/>
    <w:rsid w:val="00567557"/>
    <w:rsid w:val="00567642"/>
    <w:rsid w:val="005677EE"/>
    <w:rsid w:val="005713DD"/>
    <w:rsid w:val="00571EB2"/>
    <w:rsid w:val="00572BD1"/>
    <w:rsid w:val="00573DF8"/>
    <w:rsid w:val="00575758"/>
    <w:rsid w:val="00575DA5"/>
    <w:rsid w:val="005761CF"/>
    <w:rsid w:val="005764A5"/>
    <w:rsid w:val="005771AD"/>
    <w:rsid w:val="0057791A"/>
    <w:rsid w:val="00577F51"/>
    <w:rsid w:val="005807C5"/>
    <w:rsid w:val="00580C86"/>
    <w:rsid w:val="00581549"/>
    <w:rsid w:val="00581611"/>
    <w:rsid w:val="005824BC"/>
    <w:rsid w:val="00582833"/>
    <w:rsid w:val="00582A10"/>
    <w:rsid w:val="00582A41"/>
    <w:rsid w:val="005837F5"/>
    <w:rsid w:val="005847E9"/>
    <w:rsid w:val="0058491F"/>
    <w:rsid w:val="00585C18"/>
    <w:rsid w:val="0058612C"/>
    <w:rsid w:val="0058651B"/>
    <w:rsid w:val="00586F68"/>
    <w:rsid w:val="00586FEF"/>
    <w:rsid w:val="0058780D"/>
    <w:rsid w:val="00587A79"/>
    <w:rsid w:val="00591B67"/>
    <w:rsid w:val="00593A2D"/>
    <w:rsid w:val="00594AA2"/>
    <w:rsid w:val="00594AD3"/>
    <w:rsid w:val="00594FD9"/>
    <w:rsid w:val="00595276"/>
    <w:rsid w:val="00595346"/>
    <w:rsid w:val="005A04D2"/>
    <w:rsid w:val="005A191A"/>
    <w:rsid w:val="005A1A6D"/>
    <w:rsid w:val="005A1D18"/>
    <w:rsid w:val="005A1F7E"/>
    <w:rsid w:val="005A2739"/>
    <w:rsid w:val="005A27B7"/>
    <w:rsid w:val="005A2B80"/>
    <w:rsid w:val="005A2C96"/>
    <w:rsid w:val="005A3C94"/>
    <w:rsid w:val="005A4068"/>
    <w:rsid w:val="005A439F"/>
    <w:rsid w:val="005A4F8D"/>
    <w:rsid w:val="005A5F04"/>
    <w:rsid w:val="005A612E"/>
    <w:rsid w:val="005A71DE"/>
    <w:rsid w:val="005A74A9"/>
    <w:rsid w:val="005A752D"/>
    <w:rsid w:val="005A7FDB"/>
    <w:rsid w:val="005B0086"/>
    <w:rsid w:val="005B1606"/>
    <w:rsid w:val="005B1875"/>
    <w:rsid w:val="005B19D3"/>
    <w:rsid w:val="005B2423"/>
    <w:rsid w:val="005B2D3C"/>
    <w:rsid w:val="005B357D"/>
    <w:rsid w:val="005B51DD"/>
    <w:rsid w:val="005B52E6"/>
    <w:rsid w:val="005B52EF"/>
    <w:rsid w:val="005B548D"/>
    <w:rsid w:val="005B57F9"/>
    <w:rsid w:val="005B5AAA"/>
    <w:rsid w:val="005B5B15"/>
    <w:rsid w:val="005B5CF5"/>
    <w:rsid w:val="005B5DF9"/>
    <w:rsid w:val="005B6B16"/>
    <w:rsid w:val="005B6BCE"/>
    <w:rsid w:val="005B6C8C"/>
    <w:rsid w:val="005B7456"/>
    <w:rsid w:val="005B7784"/>
    <w:rsid w:val="005B7B35"/>
    <w:rsid w:val="005C06A8"/>
    <w:rsid w:val="005C2757"/>
    <w:rsid w:val="005C459B"/>
    <w:rsid w:val="005C4CE0"/>
    <w:rsid w:val="005C4FEC"/>
    <w:rsid w:val="005C50C0"/>
    <w:rsid w:val="005C52A0"/>
    <w:rsid w:val="005C6084"/>
    <w:rsid w:val="005C6492"/>
    <w:rsid w:val="005C66F1"/>
    <w:rsid w:val="005C769D"/>
    <w:rsid w:val="005C773C"/>
    <w:rsid w:val="005D0CDB"/>
    <w:rsid w:val="005D0F9E"/>
    <w:rsid w:val="005D1127"/>
    <w:rsid w:val="005D212C"/>
    <w:rsid w:val="005D3186"/>
    <w:rsid w:val="005D4B7D"/>
    <w:rsid w:val="005D5090"/>
    <w:rsid w:val="005D57F8"/>
    <w:rsid w:val="005D65B4"/>
    <w:rsid w:val="005D65F6"/>
    <w:rsid w:val="005D68EA"/>
    <w:rsid w:val="005D6DBE"/>
    <w:rsid w:val="005D765D"/>
    <w:rsid w:val="005D7976"/>
    <w:rsid w:val="005D7A74"/>
    <w:rsid w:val="005D7AB0"/>
    <w:rsid w:val="005E0390"/>
    <w:rsid w:val="005E10F4"/>
    <w:rsid w:val="005E213C"/>
    <w:rsid w:val="005E2FF6"/>
    <w:rsid w:val="005E3EC0"/>
    <w:rsid w:val="005E42DB"/>
    <w:rsid w:val="005E4327"/>
    <w:rsid w:val="005E4B12"/>
    <w:rsid w:val="005E4B2F"/>
    <w:rsid w:val="005E4FE5"/>
    <w:rsid w:val="005E5C59"/>
    <w:rsid w:val="005E681E"/>
    <w:rsid w:val="005E6B50"/>
    <w:rsid w:val="005E6B63"/>
    <w:rsid w:val="005E7069"/>
    <w:rsid w:val="005E75DA"/>
    <w:rsid w:val="005E7647"/>
    <w:rsid w:val="005F13BA"/>
    <w:rsid w:val="005F16AF"/>
    <w:rsid w:val="005F18C9"/>
    <w:rsid w:val="005F2822"/>
    <w:rsid w:val="005F2876"/>
    <w:rsid w:val="005F37BA"/>
    <w:rsid w:val="005F577A"/>
    <w:rsid w:val="005F5FA1"/>
    <w:rsid w:val="005F6264"/>
    <w:rsid w:val="005F6546"/>
    <w:rsid w:val="005F6CD8"/>
    <w:rsid w:val="005F7703"/>
    <w:rsid w:val="0060005E"/>
    <w:rsid w:val="00601BD6"/>
    <w:rsid w:val="00601F9B"/>
    <w:rsid w:val="0060208B"/>
    <w:rsid w:val="00602614"/>
    <w:rsid w:val="006029B4"/>
    <w:rsid w:val="00602B05"/>
    <w:rsid w:val="00602F09"/>
    <w:rsid w:val="006032DB"/>
    <w:rsid w:val="00603D18"/>
    <w:rsid w:val="00603E8E"/>
    <w:rsid w:val="00604C61"/>
    <w:rsid w:val="00604D51"/>
    <w:rsid w:val="0060526E"/>
    <w:rsid w:val="006053AA"/>
    <w:rsid w:val="00605597"/>
    <w:rsid w:val="00605BA4"/>
    <w:rsid w:val="0060719E"/>
    <w:rsid w:val="006076EA"/>
    <w:rsid w:val="00607725"/>
    <w:rsid w:val="006105EE"/>
    <w:rsid w:val="006106B7"/>
    <w:rsid w:val="00610FD5"/>
    <w:rsid w:val="0061115B"/>
    <w:rsid w:val="00611493"/>
    <w:rsid w:val="00612866"/>
    <w:rsid w:val="006132AD"/>
    <w:rsid w:val="00613526"/>
    <w:rsid w:val="00614DF7"/>
    <w:rsid w:val="0061515B"/>
    <w:rsid w:val="00615F45"/>
    <w:rsid w:val="00617616"/>
    <w:rsid w:val="0061785F"/>
    <w:rsid w:val="00617AB1"/>
    <w:rsid w:val="006202D3"/>
    <w:rsid w:val="00620698"/>
    <w:rsid w:val="006214A6"/>
    <w:rsid w:val="0062215D"/>
    <w:rsid w:val="006239EE"/>
    <w:rsid w:val="00624814"/>
    <w:rsid w:val="00624B9F"/>
    <w:rsid w:val="00625B20"/>
    <w:rsid w:val="00625BDB"/>
    <w:rsid w:val="00626DCA"/>
    <w:rsid w:val="00627100"/>
    <w:rsid w:val="00630018"/>
    <w:rsid w:val="0063097C"/>
    <w:rsid w:val="00630EC8"/>
    <w:rsid w:val="006312CD"/>
    <w:rsid w:val="00631EBD"/>
    <w:rsid w:val="00633057"/>
    <w:rsid w:val="00633682"/>
    <w:rsid w:val="00634ACB"/>
    <w:rsid w:val="00634FCA"/>
    <w:rsid w:val="00635DD4"/>
    <w:rsid w:val="0063652C"/>
    <w:rsid w:val="006371BA"/>
    <w:rsid w:val="00637629"/>
    <w:rsid w:val="006377F4"/>
    <w:rsid w:val="00641409"/>
    <w:rsid w:val="006418B3"/>
    <w:rsid w:val="00642531"/>
    <w:rsid w:val="00642E83"/>
    <w:rsid w:val="006430D4"/>
    <w:rsid w:val="00643414"/>
    <w:rsid w:val="00643730"/>
    <w:rsid w:val="00644404"/>
    <w:rsid w:val="00644A20"/>
    <w:rsid w:val="00645156"/>
    <w:rsid w:val="0064684F"/>
    <w:rsid w:val="0064685E"/>
    <w:rsid w:val="00646E8C"/>
    <w:rsid w:val="00650AE4"/>
    <w:rsid w:val="00650DA2"/>
    <w:rsid w:val="00650DFA"/>
    <w:rsid w:val="00651EE5"/>
    <w:rsid w:val="006536FB"/>
    <w:rsid w:val="00653E60"/>
    <w:rsid w:val="006547AA"/>
    <w:rsid w:val="00654857"/>
    <w:rsid w:val="00654F52"/>
    <w:rsid w:val="00655FA1"/>
    <w:rsid w:val="00656808"/>
    <w:rsid w:val="0065686F"/>
    <w:rsid w:val="00656E99"/>
    <w:rsid w:val="00657486"/>
    <w:rsid w:val="00657A1F"/>
    <w:rsid w:val="00657CCE"/>
    <w:rsid w:val="006601D9"/>
    <w:rsid w:val="00660D74"/>
    <w:rsid w:val="00660E3F"/>
    <w:rsid w:val="0066133F"/>
    <w:rsid w:val="00661D29"/>
    <w:rsid w:val="00661D43"/>
    <w:rsid w:val="006620E1"/>
    <w:rsid w:val="00662768"/>
    <w:rsid w:val="006634A0"/>
    <w:rsid w:val="00663A61"/>
    <w:rsid w:val="00663C29"/>
    <w:rsid w:val="00664254"/>
    <w:rsid w:val="00665640"/>
    <w:rsid w:val="00665774"/>
    <w:rsid w:val="00665CD1"/>
    <w:rsid w:val="00666BE4"/>
    <w:rsid w:val="00666DF8"/>
    <w:rsid w:val="006676A1"/>
    <w:rsid w:val="006705B9"/>
    <w:rsid w:val="006705F9"/>
    <w:rsid w:val="0067099E"/>
    <w:rsid w:val="006724DB"/>
    <w:rsid w:val="006731E9"/>
    <w:rsid w:val="006751CE"/>
    <w:rsid w:val="0067557A"/>
    <w:rsid w:val="006756C9"/>
    <w:rsid w:val="0067605C"/>
    <w:rsid w:val="006761FE"/>
    <w:rsid w:val="0067684B"/>
    <w:rsid w:val="00677947"/>
    <w:rsid w:val="00677CFD"/>
    <w:rsid w:val="00680233"/>
    <w:rsid w:val="006813E4"/>
    <w:rsid w:val="006823C8"/>
    <w:rsid w:val="00682888"/>
    <w:rsid w:val="00682946"/>
    <w:rsid w:val="00682D77"/>
    <w:rsid w:val="00682ECC"/>
    <w:rsid w:val="0068371F"/>
    <w:rsid w:val="006844B7"/>
    <w:rsid w:val="00685E18"/>
    <w:rsid w:val="00686397"/>
    <w:rsid w:val="00687B43"/>
    <w:rsid w:val="00690942"/>
    <w:rsid w:val="00691410"/>
    <w:rsid w:val="00692355"/>
    <w:rsid w:val="00692398"/>
    <w:rsid w:val="00692DA2"/>
    <w:rsid w:val="006932C9"/>
    <w:rsid w:val="006940C1"/>
    <w:rsid w:val="006945EA"/>
    <w:rsid w:val="00695243"/>
    <w:rsid w:val="006956B0"/>
    <w:rsid w:val="00695B89"/>
    <w:rsid w:val="006969F8"/>
    <w:rsid w:val="006A00FB"/>
    <w:rsid w:val="006A0109"/>
    <w:rsid w:val="006A06F6"/>
    <w:rsid w:val="006A1504"/>
    <w:rsid w:val="006A1942"/>
    <w:rsid w:val="006A22EF"/>
    <w:rsid w:val="006A2300"/>
    <w:rsid w:val="006A2886"/>
    <w:rsid w:val="006A2E5B"/>
    <w:rsid w:val="006A3253"/>
    <w:rsid w:val="006A3A1F"/>
    <w:rsid w:val="006A3E14"/>
    <w:rsid w:val="006A43F6"/>
    <w:rsid w:val="006A6AFF"/>
    <w:rsid w:val="006A79E8"/>
    <w:rsid w:val="006B0546"/>
    <w:rsid w:val="006B0769"/>
    <w:rsid w:val="006B1449"/>
    <w:rsid w:val="006B15A9"/>
    <w:rsid w:val="006B1D25"/>
    <w:rsid w:val="006B21D5"/>
    <w:rsid w:val="006B246C"/>
    <w:rsid w:val="006B2BCE"/>
    <w:rsid w:val="006B3875"/>
    <w:rsid w:val="006B43DF"/>
    <w:rsid w:val="006B4E2E"/>
    <w:rsid w:val="006B53E6"/>
    <w:rsid w:val="006B544F"/>
    <w:rsid w:val="006B5BA4"/>
    <w:rsid w:val="006B62C9"/>
    <w:rsid w:val="006B6559"/>
    <w:rsid w:val="006B66FA"/>
    <w:rsid w:val="006B6C03"/>
    <w:rsid w:val="006B6D2A"/>
    <w:rsid w:val="006B706A"/>
    <w:rsid w:val="006B73AC"/>
    <w:rsid w:val="006B7BF8"/>
    <w:rsid w:val="006B7D62"/>
    <w:rsid w:val="006C00D9"/>
    <w:rsid w:val="006C14B1"/>
    <w:rsid w:val="006C15D4"/>
    <w:rsid w:val="006C253D"/>
    <w:rsid w:val="006C25DF"/>
    <w:rsid w:val="006C50D2"/>
    <w:rsid w:val="006C51C2"/>
    <w:rsid w:val="006C6BDD"/>
    <w:rsid w:val="006C6E89"/>
    <w:rsid w:val="006C6FD8"/>
    <w:rsid w:val="006C777B"/>
    <w:rsid w:val="006C7ABC"/>
    <w:rsid w:val="006D0A15"/>
    <w:rsid w:val="006D10BA"/>
    <w:rsid w:val="006D30F0"/>
    <w:rsid w:val="006D3DF0"/>
    <w:rsid w:val="006D4BD6"/>
    <w:rsid w:val="006D5DF7"/>
    <w:rsid w:val="006D68F7"/>
    <w:rsid w:val="006D6E14"/>
    <w:rsid w:val="006D7B20"/>
    <w:rsid w:val="006E0932"/>
    <w:rsid w:val="006E135F"/>
    <w:rsid w:val="006E3CBF"/>
    <w:rsid w:val="006E45CF"/>
    <w:rsid w:val="006E4A50"/>
    <w:rsid w:val="006E522E"/>
    <w:rsid w:val="006E57CD"/>
    <w:rsid w:val="006E5A7F"/>
    <w:rsid w:val="006E6B6F"/>
    <w:rsid w:val="006E6BA3"/>
    <w:rsid w:val="006E7665"/>
    <w:rsid w:val="006E7F93"/>
    <w:rsid w:val="006F0B05"/>
    <w:rsid w:val="006F0ED0"/>
    <w:rsid w:val="006F1C57"/>
    <w:rsid w:val="006F23A2"/>
    <w:rsid w:val="006F25C6"/>
    <w:rsid w:val="006F3FA9"/>
    <w:rsid w:val="006F55B5"/>
    <w:rsid w:val="006F5847"/>
    <w:rsid w:val="006F6D31"/>
    <w:rsid w:val="006F6FC3"/>
    <w:rsid w:val="006F7220"/>
    <w:rsid w:val="006F7424"/>
    <w:rsid w:val="006F77D4"/>
    <w:rsid w:val="006F7C7B"/>
    <w:rsid w:val="00700AB3"/>
    <w:rsid w:val="007011CA"/>
    <w:rsid w:val="0070181D"/>
    <w:rsid w:val="007031F5"/>
    <w:rsid w:val="0070377A"/>
    <w:rsid w:val="00703B93"/>
    <w:rsid w:val="00703C23"/>
    <w:rsid w:val="00703DD5"/>
    <w:rsid w:val="007047D0"/>
    <w:rsid w:val="00704F9E"/>
    <w:rsid w:val="00705FCD"/>
    <w:rsid w:val="0070640E"/>
    <w:rsid w:val="00706482"/>
    <w:rsid w:val="00706AEC"/>
    <w:rsid w:val="00707F5E"/>
    <w:rsid w:val="00710E47"/>
    <w:rsid w:val="00711B45"/>
    <w:rsid w:val="0071246C"/>
    <w:rsid w:val="00712889"/>
    <w:rsid w:val="00712A16"/>
    <w:rsid w:val="00713DD2"/>
    <w:rsid w:val="00715462"/>
    <w:rsid w:val="00715F8A"/>
    <w:rsid w:val="0071765F"/>
    <w:rsid w:val="00720141"/>
    <w:rsid w:val="00720C9B"/>
    <w:rsid w:val="00720DDB"/>
    <w:rsid w:val="00721135"/>
    <w:rsid w:val="0072114F"/>
    <w:rsid w:val="00721BB0"/>
    <w:rsid w:val="007223BC"/>
    <w:rsid w:val="00722A4D"/>
    <w:rsid w:val="0072341C"/>
    <w:rsid w:val="00724371"/>
    <w:rsid w:val="007245F6"/>
    <w:rsid w:val="0072485E"/>
    <w:rsid w:val="0072594B"/>
    <w:rsid w:val="00725CA4"/>
    <w:rsid w:val="00726E5D"/>
    <w:rsid w:val="007272AF"/>
    <w:rsid w:val="0072749C"/>
    <w:rsid w:val="00727AF5"/>
    <w:rsid w:val="007300FE"/>
    <w:rsid w:val="007302C6"/>
    <w:rsid w:val="00730686"/>
    <w:rsid w:val="00730B41"/>
    <w:rsid w:val="00730D92"/>
    <w:rsid w:val="00731268"/>
    <w:rsid w:val="00731645"/>
    <w:rsid w:val="00733247"/>
    <w:rsid w:val="00733657"/>
    <w:rsid w:val="00733ACF"/>
    <w:rsid w:val="00733B3E"/>
    <w:rsid w:val="00733C4A"/>
    <w:rsid w:val="00734205"/>
    <w:rsid w:val="00734DC2"/>
    <w:rsid w:val="007351F1"/>
    <w:rsid w:val="00735A52"/>
    <w:rsid w:val="00735E95"/>
    <w:rsid w:val="00736CDF"/>
    <w:rsid w:val="0073740C"/>
    <w:rsid w:val="00740B0A"/>
    <w:rsid w:val="00741A98"/>
    <w:rsid w:val="007425F0"/>
    <w:rsid w:val="0074403B"/>
    <w:rsid w:val="007442E6"/>
    <w:rsid w:val="00744395"/>
    <w:rsid w:val="00744BF5"/>
    <w:rsid w:val="00744D1B"/>
    <w:rsid w:val="0074574F"/>
    <w:rsid w:val="00746280"/>
    <w:rsid w:val="00746D3F"/>
    <w:rsid w:val="00746FA7"/>
    <w:rsid w:val="00746FD4"/>
    <w:rsid w:val="007472E8"/>
    <w:rsid w:val="00747739"/>
    <w:rsid w:val="0074799F"/>
    <w:rsid w:val="00747CF9"/>
    <w:rsid w:val="00747ED0"/>
    <w:rsid w:val="00750581"/>
    <w:rsid w:val="00750768"/>
    <w:rsid w:val="00750E6C"/>
    <w:rsid w:val="0075122E"/>
    <w:rsid w:val="007517F6"/>
    <w:rsid w:val="00751B80"/>
    <w:rsid w:val="007527CF"/>
    <w:rsid w:val="00753823"/>
    <w:rsid w:val="00753C58"/>
    <w:rsid w:val="00753E0A"/>
    <w:rsid w:val="00754DB1"/>
    <w:rsid w:val="0075580F"/>
    <w:rsid w:val="007559C9"/>
    <w:rsid w:val="0075646A"/>
    <w:rsid w:val="00756982"/>
    <w:rsid w:val="00756A16"/>
    <w:rsid w:val="00760621"/>
    <w:rsid w:val="00760806"/>
    <w:rsid w:val="00762298"/>
    <w:rsid w:val="007625C5"/>
    <w:rsid w:val="007632AF"/>
    <w:rsid w:val="00764775"/>
    <w:rsid w:val="00765F52"/>
    <w:rsid w:val="0076631D"/>
    <w:rsid w:val="007664EC"/>
    <w:rsid w:val="007671B0"/>
    <w:rsid w:val="00767235"/>
    <w:rsid w:val="0076726E"/>
    <w:rsid w:val="00767392"/>
    <w:rsid w:val="00767C15"/>
    <w:rsid w:val="007706C8"/>
    <w:rsid w:val="00770816"/>
    <w:rsid w:val="00770B24"/>
    <w:rsid w:val="00770C75"/>
    <w:rsid w:val="00770E0C"/>
    <w:rsid w:val="00770FDA"/>
    <w:rsid w:val="007725D3"/>
    <w:rsid w:val="00772914"/>
    <w:rsid w:val="00772B20"/>
    <w:rsid w:val="00773E0B"/>
    <w:rsid w:val="00773FA4"/>
    <w:rsid w:val="0077486C"/>
    <w:rsid w:val="00774D5F"/>
    <w:rsid w:val="00775118"/>
    <w:rsid w:val="0077663E"/>
    <w:rsid w:val="007771AE"/>
    <w:rsid w:val="007771F2"/>
    <w:rsid w:val="007775F0"/>
    <w:rsid w:val="00780169"/>
    <w:rsid w:val="00780D3F"/>
    <w:rsid w:val="007811D6"/>
    <w:rsid w:val="007812BF"/>
    <w:rsid w:val="00781D31"/>
    <w:rsid w:val="0078270C"/>
    <w:rsid w:val="00782994"/>
    <w:rsid w:val="0078391F"/>
    <w:rsid w:val="0078459F"/>
    <w:rsid w:val="007847CA"/>
    <w:rsid w:val="00784E5A"/>
    <w:rsid w:val="007852F0"/>
    <w:rsid w:val="00785A70"/>
    <w:rsid w:val="0078625F"/>
    <w:rsid w:val="00786477"/>
    <w:rsid w:val="0078678F"/>
    <w:rsid w:val="00786C21"/>
    <w:rsid w:val="007879A0"/>
    <w:rsid w:val="007907BC"/>
    <w:rsid w:val="00790F48"/>
    <w:rsid w:val="00791523"/>
    <w:rsid w:val="007916E9"/>
    <w:rsid w:val="00792618"/>
    <w:rsid w:val="007928F9"/>
    <w:rsid w:val="007938C0"/>
    <w:rsid w:val="00793990"/>
    <w:rsid w:val="00793C76"/>
    <w:rsid w:val="00793EDD"/>
    <w:rsid w:val="007941B8"/>
    <w:rsid w:val="0079439A"/>
    <w:rsid w:val="00794DC7"/>
    <w:rsid w:val="00794E1A"/>
    <w:rsid w:val="0079625D"/>
    <w:rsid w:val="007963EA"/>
    <w:rsid w:val="00797151"/>
    <w:rsid w:val="007974D3"/>
    <w:rsid w:val="007A0669"/>
    <w:rsid w:val="007A0832"/>
    <w:rsid w:val="007A1627"/>
    <w:rsid w:val="007A1CBD"/>
    <w:rsid w:val="007A2915"/>
    <w:rsid w:val="007A3BA2"/>
    <w:rsid w:val="007A413B"/>
    <w:rsid w:val="007A6017"/>
    <w:rsid w:val="007A61D0"/>
    <w:rsid w:val="007A6A9B"/>
    <w:rsid w:val="007A6FA6"/>
    <w:rsid w:val="007A713A"/>
    <w:rsid w:val="007A714C"/>
    <w:rsid w:val="007A7C65"/>
    <w:rsid w:val="007A7F80"/>
    <w:rsid w:val="007B01BD"/>
    <w:rsid w:val="007B1717"/>
    <w:rsid w:val="007B229C"/>
    <w:rsid w:val="007B2CE1"/>
    <w:rsid w:val="007B2DB9"/>
    <w:rsid w:val="007B3321"/>
    <w:rsid w:val="007B3BF7"/>
    <w:rsid w:val="007B3FCF"/>
    <w:rsid w:val="007B424A"/>
    <w:rsid w:val="007B43EA"/>
    <w:rsid w:val="007B46EC"/>
    <w:rsid w:val="007B6228"/>
    <w:rsid w:val="007B69F1"/>
    <w:rsid w:val="007B6BFA"/>
    <w:rsid w:val="007B6D9C"/>
    <w:rsid w:val="007B74DA"/>
    <w:rsid w:val="007B778E"/>
    <w:rsid w:val="007B7927"/>
    <w:rsid w:val="007B7DF6"/>
    <w:rsid w:val="007C054F"/>
    <w:rsid w:val="007C0581"/>
    <w:rsid w:val="007C31C5"/>
    <w:rsid w:val="007C33B1"/>
    <w:rsid w:val="007C3A6D"/>
    <w:rsid w:val="007C3DB6"/>
    <w:rsid w:val="007C436A"/>
    <w:rsid w:val="007C4421"/>
    <w:rsid w:val="007C47D4"/>
    <w:rsid w:val="007C5C09"/>
    <w:rsid w:val="007C7822"/>
    <w:rsid w:val="007D0335"/>
    <w:rsid w:val="007D0818"/>
    <w:rsid w:val="007D247B"/>
    <w:rsid w:val="007D29E8"/>
    <w:rsid w:val="007D3037"/>
    <w:rsid w:val="007D3A37"/>
    <w:rsid w:val="007D4376"/>
    <w:rsid w:val="007D439D"/>
    <w:rsid w:val="007D4931"/>
    <w:rsid w:val="007D4BE1"/>
    <w:rsid w:val="007D592F"/>
    <w:rsid w:val="007D5950"/>
    <w:rsid w:val="007D6491"/>
    <w:rsid w:val="007D7119"/>
    <w:rsid w:val="007D7E88"/>
    <w:rsid w:val="007D7F59"/>
    <w:rsid w:val="007E029C"/>
    <w:rsid w:val="007E0C79"/>
    <w:rsid w:val="007E1382"/>
    <w:rsid w:val="007E2304"/>
    <w:rsid w:val="007E23CB"/>
    <w:rsid w:val="007E27A0"/>
    <w:rsid w:val="007E3514"/>
    <w:rsid w:val="007E3B7E"/>
    <w:rsid w:val="007E3E3B"/>
    <w:rsid w:val="007E44D5"/>
    <w:rsid w:val="007E463A"/>
    <w:rsid w:val="007E479D"/>
    <w:rsid w:val="007E52EA"/>
    <w:rsid w:val="007E5E82"/>
    <w:rsid w:val="007E666B"/>
    <w:rsid w:val="007E6B14"/>
    <w:rsid w:val="007E7044"/>
    <w:rsid w:val="007E72EA"/>
    <w:rsid w:val="007E7BA1"/>
    <w:rsid w:val="007F0D6B"/>
    <w:rsid w:val="007F10B1"/>
    <w:rsid w:val="007F18A7"/>
    <w:rsid w:val="007F1F09"/>
    <w:rsid w:val="007F2632"/>
    <w:rsid w:val="007F4547"/>
    <w:rsid w:val="007F5976"/>
    <w:rsid w:val="007F5D38"/>
    <w:rsid w:val="007F66FC"/>
    <w:rsid w:val="007F6EE1"/>
    <w:rsid w:val="007F7D68"/>
    <w:rsid w:val="00800518"/>
    <w:rsid w:val="008005C9"/>
    <w:rsid w:val="008010BE"/>
    <w:rsid w:val="00801A76"/>
    <w:rsid w:val="00801AF4"/>
    <w:rsid w:val="00801D0A"/>
    <w:rsid w:val="00801F2E"/>
    <w:rsid w:val="00802CCC"/>
    <w:rsid w:val="00802D78"/>
    <w:rsid w:val="00802F2C"/>
    <w:rsid w:val="00803173"/>
    <w:rsid w:val="008037EF"/>
    <w:rsid w:val="00803A5A"/>
    <w:rsid w:val="00804315"/>
    <w:rsid w:val="008043AA"/>
    <w:rsid w:val="0080593E"/>
    <w:rsid w:val="00805A1C"/>
    <w:rsid w:val="00805B90"/>
    <w:rsid w:val="00805F4C"/>
    <w:rsid w:val="0080607D"/>
    <w:rsid w:val="0080673A"/>
    <w:rsid w:val="008076AC"/>
    <w:rsid w:val="00807DEA"/>
    <w:rsid w:val="00810516"/>
    <w:rsid w:val="00810548"/>
    <w:rsid w:val="008106CA"/>
    <w:rsid w:val="00811231"/>
    <w:rsid w:val="00811A2A"/>
    <w:rsid w:val="008122CF"/>
    <w:rsid w:val="00812DB9"/>
    <w:rsid w:val="00813414"/>
    <w:rsid w:val="00814737"/>
    <w:rsid w:val="0081523B"/>
    <w:rsid w:val="00815619"/>
    <w:rsid w:val="0081605B"/>
    <w:rsid w:val="00816863"/>
    <w:rsid w:val="00816F69"/>
    <w:rsid w:val="00820A60"/>
    <w:rsid w:val="00820CEA"/>
    <w:rsid w:val="00822167"/>
    <w:rsid w:val="00822C41"/>
    <w:rsid w:val="0082377C"/>
    <w:rsid w:val="00823BAD"/>
    <w:rsid w:val="00824072"/>
    <w:rsid w:val="00824725"/>
    <w:rsid w:val="00824DF6"/>
    <w:rsid w:val="008259BB"/>
    <w:rsid w:val="00826132"/>
    <w:rsid w:val="00826352"/>
    <w:rsid w:val="00827611"/>
    <w:rsid w:val="008304B6"/>
    <w:rsid w:val="008327A1"/>
    <w:rsid w:val="00832E89"/>
    <w:rsid w:val="0083336F"/>
    <w:rsid w:val="00833D0C"/>
    <w:rsid w:val="00833D92"/>
    <w:rsid w:val="00833F79"/>
    <w:rsid w:val="00834E13"/>
    <w:rsid w:val="00835C0F"/>
    <w:rsid w:val="00835E64"/>
    <w:rsid w:val="00836227"/>
    <w:rsid w:val="0083644A"/>
    <w:rsid w:val="00836847"/>
    <w:rsid w:val="00836C41"/>
    <w:rsid w:val="00836D93"/>
    <w:rsid w:val="008376ED"/>
    <w:rsid w:val="0083773E"/>
    <w:rsid w:val="00837DE5"/>
    <w:rsid w:val="00840638"/>
    <w:rsid w:val="00840ABE"/>
    <w:rsid w:val="00840F1A"/>
    <w:rsid w:val="00841B9C"/>
    <w:rsid w:val="00842BE4"/>
    <w:rsid w:val="00843AA5"/>
    <w:rsid w:val="00843AFE"/>
    <w:rsid w:val="0084408D"/>
    <w:rsid w:val="00844874"/>
    <w:rsid w:val="0084530D"/>
    <w:rsid w:val="008454B4"/>
    <w:rsid w:val="00845842"/>
    <w:rsid w:val="00845D23"/>
    <w:rsid w:val="00846361"/>
    <w:rsid w:val="00846947"/>
    <w:rsid w:val="00846BEC"/>
    <w:rsid w:val="008471EC"/>
    <w:rsid w:val="0085016E"/>
    <w:rsid w:val="008502A3"/>
    <w:rsid w:val="008504A4"/>
    <w:rsid w:val="00850FA6"/>
    <w:rsid w:val="008516A0"/>
    <w:rsid w:val="00852119"/>
    <w:rsid w:val="008526E9"/>
    <w:rsid w:val="0085299A"/>
    <w:rsid w:val="00852B3B"/>
    <w:rsid w:val="008535E4"/>
    <w:rsid w:val="008538F3"/>
    <w:rsid w:val="00853E5F"/>
    <w:rsid w:val="00853E68"/>
    <w:rsid w:val="00854FE5"/>
    <w:rsid w:val="00855710"/>
    <w:rsid w:val="0085605C"/>
    <w:rsid w:val="00856703"/>
    <w:rsid w:val="00856F92"/>
    <w:rsid w:val="008572EB"/>
    <w:rsid w:val="0085744C"/>
    <w:rsid w:val="00860FA9"/>
    <w:rsid w:val="00861189"/>
    <w:rsid w:val="008611C0"/>
    <w:rsid w:val="008631FB"/>
    <w:rsid w:val="0086380A"/>
    <w:rsid w:val="00866392"/>
    <w:rsid w:val="00866F35"/>
    <w:rsid w:val="00866F9B"/>
    <w:rsid w:val="00867747"/>
    <w:rsid w:val="00867942"/>
    <w:rsid w:val="00867A74"/>
    <w:rsid w:val="00871CAB"/>
    <w:rsid w:val="00871FFD"/>
    <w:rsid w:val="00872D93"/>
    <w:rsid w:val="00873203"/>
    <w:rsid w:val="00873319"/>
    <w:rsid w:val="008733F8"/>
    <w:rsid w:val="00873547"/>
    <w:rsid w:val="008755A8"/>
    <w:rsid w:val="00877991"/>
    <w:rsid w:val="00877D79"/>
    <w:rsid w:val="00877E61"/>
    <w:rsid w:val="00880030"/>
    <w:rsid w:val="00880397"/>
    <w:rsid w:val="00880D07"/>
    <w:rsid w:val="008817F9"/>
    <w:rsid w:val="008818D7"/>
    <w:rsid w:val="008821C2"/>
    <w:rsid w:val="008824C4"/>
    <w:rsid w:val="00883D11"/>
    <w:rsid w:val="008840CF"/>
    <w:rsid w:val="008847E9"/>
    <w:rsid w:val="00884EDD"/>
    <w:rsid w:val="008851A4"/>
    <w:rsid w:val="00885223"/>
    <w:rsid w:val="008876A5"/>
    <w:rsid w:val="00887A1E"/>
    <w:rsid w:val="00887FAC"/>
    <w:rsid w:val="008906F2"/>
    <w:rsid w:val="00890C24"/>
    <w:rsid w:val="00891676"/>
    <w:rsid w:val="00892510"/>
    <w:rsid w:val="00892702"/>
    <w:rsid w:val="00892B63"/>
    <w:rsid w:val="008933E2"/>
    <w:rsid w:val="008943F7"/>
    <w:rsid w:val="00894A33"/>
    <w:rsid w:val="00894A98"/>
    <w:rsid w:val="008951B2"/>
    <w:rsid w:val="0089544D"/>
    <w:rsid w:val="00895E24"/>
    <w:rsid w:val="00896171"/>
    <w:rsid w:val="00896D68"/>
    <w:rsid w:val="0089751A"/>
    <w:rsid w:val="00897998"/>
    <w:rsid w:val="00897FF1"/>
    <w:rsid w:val="008A02AF"/>
    <w:rsid w:val="008A0505"/>
    <w:rsid w:val="008A2321"/>
    <w:rsid w:val="008A24EF"/>
    <w:rsid w:val="008A2E12"/>
    <w:rsid w:val="008A31CB"/>
    <w:rsid w:val="008A31FB"/>
    <w:rsid w:val="008A4E60"/>
    <w:rsid w:val="008A4F8A"/>
    <w:rsid w:val="008A55AA"/>
    <w:rsid w:val="008B0A3E"/>
    <w:rsid w:val="008B0E77"/>
    <w:rsid w:val="008B1612"/>
    <w:rsid w:val="008B1BDA"/>
    <w:rsid w:val="008B1F5A"/>
    <w:rsid w:val="008B2A95"/>
    <w:rsid w:val="008B3E10"/>
    <w:rsid w:val="008B4160"/>
    <w:rsid w:val="008B47C6"/>
    <w:rsid w:val="008B519D"/>
    <w:rsid w:val="008B5A30"/>
    <w:rsid w:val="008B5DDB"/>
    <w:rsid w:val="008B6359"/>
    <w:rsid w:val="008B641D"/>
    <w:rsid w:val="008B6B16"/>
    <w:rsid w:val="008B6C45"/>
    <w:rsid w:val="008B6C67"/>
    <w:rsid w:val="008B7EDB"/>
    <w:rsid w:val="008C01B5"/>
    <w:rsid w:val="008C0695"/>
    <w:rsid w:val="008C06D3"/>
    <w:rsid w:val="008C0F9E"/>
    <w:rsid w:val="008C1AA2"/>
    <w:rsid w:val="008C1ABE"/>
    <w:rsid w:val="008C1D40"/>
    <w:rsid w:val="008C21AE"/>
    <w:rsid w:val="008C2CF1"/>
    <w:rsid w:val="008C2E50"/>
    <w:rsid w:val="008C3B11"/>
    <w:rsid w:val="008C3D74"/>
    <w:rsid w:val="008C413B"/>
    <w:rsid w:val="008C523A"/>
    <w:rsid w:val="008C5C30"/>
    <w:rsid w:val="008C5DD5"/>
    <w:rsid w:val="008C605F"/>
    <w:rsid w:val="008C6B3F"/>
    <w:rsid w:val="008C75FA"/>
    <w:rsid w:val="008C77F3"/>
    <w:rsid w:val="008C7E72"/>
    <w:rsid w:val="008D15A1"/>
    <w:rsid w:val="008D1DAC"/>
    <w:rsid w:val="008D1E16"/>
    <w:rsid w:val="008D27F7"/>
    <w:rsid w:val="008D2910"/>
    <w:rsid w:val="008D3CA0"/>
    <w:rsid w:val="008D4FA1"/>
    <w:rsid w:val="008D520A"/>
    <w:rsid w:val="008D5DF1"/>
    <w:rsid w:val="008D62AE"/>
    <w:rsid w:val="008D632B"/>
    <w:rsid w:val="008D646D"/>
    <w:rsid w:val="008D65E1"/>
    <w:rsid w:val="008D6DF0"/>
    <w:rsid w:val="008D6DF6"/>
    <w:rsid w:val="008E0D5B"/>
    <w:rsid w:val="008E0FD6"/>
    <w:rsid w:val="008E1104"/>
    <w:rsid w:val="008E28DE"/>
    <w:rsid w:val="008E28EF"/>
    <w:rsid w:val="008E2C99"/>
    <w:rsid w:val="008E36B3"/>
    <w:rsid w:val="008E4377"/>
    <w:rsid w:val="008E4391"/>
    <w:rsid w:val="008E53D3"/>
    <w:rsid w:val="008E5F4B"/>
    <w:rsid w:val="008E6245"/>
    <w:rsid w:val="008E7D49"/>
    <w:rsid w:val="008E7F4A"/>
    <w:rsid w:val="008F0A4E"/>
    <w:rsid w:val="008F133B"/>
    <w:rsid w:val="008F1357"/>
    <w:rsid w:val="008F142B"/>
    <w:rsid w:val="008F2052"/>
    <w:rsid w:val="008F20F3"/>
    <w:rsid w:val="008F3965"/>
    <w:rsid w:val="008F3B08"/>
    <w:rsid w:val="008F3D85"/>
    <w:rsid w:val="008F4DBD"/>
    <w:rsid w:val="008F5FC3"/>
    <w:rsid w:val="008F6122"/>
    <w:rsid w:val="008F61C1"/>
    <w:rsid w:val="008F6E49"/>
    <w:rsid w:val="008F7BFE"/>
    <w:rsid w:val="009007AA"/>
    <w:rsid w:val="00900ABF"/>
    <w:rsid w:val="00901554"/>
    <w:rsid w:val="0090166A"/>
    <w:rsid w:val="00902766"/>
    <w:rsid w:val="00902C8E"/>
    <w:rsid w:val="0090366D"/>
    <w:rsid w:val="00903C2D"/>
    <w:rsid w:val="009051A7"/>
    <w:rsid w:val="00905813"/>
    <w:rsid w:val="00906684"/>
    <w:rsid w:val="0090698D"/>
    <w:rsid w:val="00907A87"/>
    <w:rsid w:val="00907F9F"/>
    <w:rsid w:val="00910136"/>
    <w:rsid w:val="00910DD2"/>
    <w:rsid w:val="00911302"/>
    <w:rsid w:val="00911C1E"/>
    <w:rsid w:val="00912422"/>
    <w:rsid w:val="009154DA"/>
    <w:rsid w:val="0091583C"/>
    <w:rsid w:val="00915C68"/>
    <w:rsid w:val="00915D3B"/>
    <w:rsid w:val="0091657A"/>
    <w:rsid w:val="00916D17"/>
    <w:rsid w:val="009172E7"/>
    <w:rsid w:val="00917336"/>
    <w:rsid w:val="009203AD"/>
    <w:rsid w:val="0092243B"/>
    <w:rsid w:val="009226B6"/>
    <w:rsid w:val="00922BCC"/>
    <w:rsid w:val="009230EE"/>
    <w:rsid w:val="00923529"/>
    <w:rsid w:val="00923CA7"/>
    <w:rsid w:val="00923CD2"/>
    <w:rsid w:val="00924B0E"/>
    <w:rsid w:val="00925144"/>
    <w:rsid w:val="009260F0"/>
    <w:rsid w:val="00926CDE"/>
    <w:rsid w:val="0092719A"/>
    <w:rsid w:val="0092738C"/>
    <w:rsid w:val="00927AA9"/>
    <w:rsid w:val="0093098C"/>
    <w:rsid w:val="00930BE2"/>
    <w:rsid w:val="00930E27"/>
    <w:rsid w:val="009313EF"/>
    <w:rsid w:val="00932077"/>
    <w:rsid w:val="009320EB"/>
    <w:rsid w:val="009334FA"/>
    <w:rsid w:val="0093354F"/>
    <w:rsid w:val="00933CBB"/>
    <w:rsid w:val="00933EC1"/>
    <w:rsid w:val="009347AF"/>
    <w:rsid w:val="00935154"/>
    <w:rsid w:val="009354C5"/>
    <w:rsid w:val="00935BB7"/>
    <w:rsid w:val="009363AE"/>
    <w:rsid w:val="0093681A"/>
    <w:rsid w:val="009369A5"/>
    <w:rsid w:val="00940BC6"/>
    <w:rsid w:val="0094112A"/>
    <w:rsid w:val="0094133E"/>
    <w:rsid w:val="009416F1"/>
    <w:rsid w:val="00942555"/>
    <w:rsid w:val="00942AA9"/>
    <w:rsid w:val="00942D58"/>
    <w:rsid w:val="00943066"/>
    <w:rsid w:val="0094317B"/>
    <w:rsid w:val="009440F6"/>
    <w:rsid w:val="009447D0"/>
    <w:rsid w:val="00944B42"/>
    <w:rsid w:val="00945B1E"/>
    <w:rsid w:val="0094724F"/>
    <w:rsid w:val="009473AF"/>
    <w:rsid w:val="00947B99"/>
    <w:rsid w:val="00947E01"/>
    <w:rsid w:val="00950B13"/>
    <w:rsid w:val="00950C3B"/>
    <w:rsid w:val="0095101B"/>
    <w:rsid w:val="00951453"/>
    <w:rsid w:val="0095332E"/>
    <w:rsid w:val="00953585"/>
    <w:rsid w:val="00954CD3"/>
    <w:rsid w:val="00955073"/>
    <w:rsid w:val="00955209"/>
    <w:rsid w:val="0095540F"/>
    <w:rsid w:val="00955787"/>
    <w:rsid w:val="00955B1E"/>
    <w:rsid w:val="00955B4C"/>
    <w:rsid w:val="00955CC0"/>
    <w:rsid w:val="00956157"/>
    <w:rsid w:val="00956BCB"/>
    <w:rsid w:val="00957332"/>
    <w:rsid w:val="00957429"/>
    <w:rsid w:val="009600B5"/>
    <w:rsid w:val="00960399"/>
    <w:rsid w:val="009609BB"/>
    <w:rsid w:val="00961E79"/>
    <w:rsid w:val="009623FE"/>
    <w:rsid w:val="00963B55"/>
    <w:rsid w:val="00964579"/>
    <w:rsid w:val="00965B74"/>
    <w:rsid w:val="00965BF5"/>
    <w:rsid w:val="0096659B"/>
    <w:rsid w:val="00967175"/>
    <w:rsid w:val="0097028A"/>
    <w:rsid w:val="00970AD5"/>
    <w:rsid w:val="00970FAA"/>
    <w:rsid w:val="009717B0"/>
    <w:rsid w:val="00971A50"/>
    <w:rsid w:val="00971B6F"/>
    <w:rsid w:val="009725AB"/>
    <w:rsid w:val="009726EA"/>
    <w:rsid w:val="0097289A"/>
    <w:rsid w:val="009730B3"/>
    <w:rsid w:val="00973744"/>
    <w:rsid w:val="009750D8"/>
    <w:rsid w:val="009753E4"/>
    <w:rsid w:val="00977349"/>
    <w:rsid w:val="009800CC"/>
    <w:rsid w:val="009802C5"/>
    <w:rsid w:val="00980A11"/>
    <w:rsid w:val="009827E5"/>
    <w:rsid w:val="00984D3F"/>
    <w:rsid w:val="009850E0"/>
    <w:rsid w:val="0098528A"/>
    <w:rsid w:val="009857E6"/>
    <w:rsid w:val="00985C28"/>
    <w:rsid w:val="0098735F"/>
    <w:rsid w:val="0098738D"/>
    <w:rsid w:val="009901E8"/>
    <w:rsid w:val="00990342"/>
    <w:rsid w:val="009910A4"/>
    <w:rsid w:val="009913C2"/>
    <w:rsid w:val="00993016"/>
    <w:rsid w:val="00995142"/>
    <w:rsid w:val="00996157"/>
    <w:rsid w:val="0099663D"/>
    <w:rsid w:val="009A0DC8"/>
    <w:rsid w:val="009A0FA9"/>
    <w:rsid w:val="009A1367"/>
    <w:rsid w:val="009A1F61"/>
    <w:rsid w:val="009A26DB"/>
    <w:rsid w:val="009A3591"/>
    <w:rsid w:val="009A3700"/>
    <w:rsid w:val="009A46EF"/>
    <w:rsid w:val="009A485E"/>
    <w:rsid w:val="009A501D"/>
    <w:rsid w:val="009A5055"/>
    <w:rsid w:val="009A56A4"/>
    <w:rsid w:val="009A6903"/>
    <w:rsid w:val="009A7358"/>
    <w:rsid w:val="009A7543"/>
    <w:rsid w:val="009A7A0A"/>
    <w:rsid w:val="009B0AF9"/>
    <w:rsid w:val="009B126C"/>
    <w:rsid w:val="009B1B86"/>
    <w:rsid w:val="009B1DD0"/>
    <w:rsid w:val="009B268B"/>
    <w:rsid w:val="009B2989"/>
    <w:rsid w:val="009B355F"/>
    <w:rsid w:val="009B3807"/>
    <w:rsid w:val="009B3A11"/>
    <w:rsid w:val="009B442E"/>
    <w:rsid w:val="009B445D"/>
    <w:rsid w:val="009B46D1"/>
    <w:rsid w:val="009B4EAB"/>
    <w:rsid w:val="009C0183"/>
    <w:rsid w:val="009C0FAD"/>
    <w:rsid w:val="009C0FE4"/>
    <w:rsid w:val="009C159A"/>
    <w:rsid w:val="009C1DDC"/>
    <w:rsid w:val="009C22F7"/>
    <w:rsid w:val="009C2BCD"/>
    <w:rsid w:val="009C2D92"/>
    <w:rsid w:val="009C2E2F"/>
    <w:rsid w:val="009C33D3"/>
    <w:rsid w:val="009C366B"/>
    <w:rsid w:val="009C420D"/>
    <w:rsid w:val="009C4437"/>
    <w:rsid w:val="009C4873"/>
    <w:rsid w:val="009C56C3"/>
    <w:rsid w:val="009C618B"/>
    <w:rsid w:val="009C7189"/>
    <w:rsid w:val="009C75CF"/>
    <w:rsid w:val="009C78ED"/>
    <w:rsid w:val="009D0A98"/>
    <w:rsid w:val="009D1556"/>
    <w:rsid w:val="009D17A3"/>
    <w:rsid w:val="009D2318"/>
    <w:rsid w:val="009D2379"/>
    <w:rsid w:val="009D238F"/>
    <w:rsid w:val="009D2B65"/>
    <w:rsid w:val="009D3D68"/>
    <w:rsid w:val="009D3DFC"/>
    <w:rsid w:val="009D3E51"/>
    <w:rsid w:val="009D5C89"/>
    <w:rsid w:val="009D5D97"/>
    <w:rsid w:val="009D5E0E"/>
    <w:rsid w:val="009E1236"/>
    <w:rsid w:val="009E1266"/>
    <w:rsid w:val="009E13BE"/>
    <w:rsid w:val="009E1AAC"/>
    <w:rsid w:val="009E34D8"/>
    <w:rsid w:val="009E3BDB"/>
    <w:rsid w:val="009E3EC5"/>
    <w:rsid w:val="009E4AFE"/>
    <w:rsid w:val="009E576A"/>
    <w:rsid w:val="009E5940"/>
    <w:rsid w:val="009E5C48"/>
    <w:rsid w:val="009E5F3F"/>
    <w:rsid w:val="009E603E"/>
    <w:rsid w:val="009E69DA"/>
    <w:rsid w:val="009E6B94"/>
    <w:rsid w:val="009E6D19"/>
    <w:rsid w:val="009E73BD"/>
    <w:rsid w:val="009E796A"/>
    <w:rsid w:val="009E7A5D"/>
    <w:rsid w:val="009F079B"/>
    <w:rsid w:val="009F0F24"/>
    <w:rsid w:val="009F14CB"/>
    <w:rsid w:val="009F1812"/>
    <w:rsid w:val="009F1C26"/>
    <w:rsid w:val="009F21D3"/>
    <w:rsid w:val="009F2406"/>
    <w:rsid w:val="009F2593"/>
    <w:rsid w:val="009F2D73"/>
    <w:rsid w:val="009F2DE9"/>
    <w:rsid w:val="009F39DF"/>
    <w:rsid w:val="009F41CF"/>
    <w:rsid w:val="009F44B2"/>
    <w:rsid w:val="009F45F0"/>
    <w:rsid w:val="009F4A02"/>
    <w:rsid w:val="009F4F38"/>
    <w:rsid w:val="009F558C"/>
    <w:rsid w:val="009F5C2F"/>
    <w:rsid w:val="009F5C86"/>
    <w:rsid w:val="009F63D9"/>
    <w:rsid w:val="009F6A5D"/>
    <w:rsid w:val="009F75BB"/>
    <w:rsid w:val="009F798A"/>
    <w:rsid w:val="009F7E7E"/>
    <w:rsid w:val="00A0117E"/>
    <w:rsid w:val="00A0141E"/>
    <w:rsid w:val="00A01C61"/>
    <w:rsid w:val="00A02444"/>
    <w:rsid w:val="00A0257A"/>
    <w:rsid w:val="00A02C5E"/>
    <w:rsid w:val="00A02DCF"/>
    <w:rsid w:val="00A034F1"/>
    <w:rsid w:val="00A04DF5"/>
    <w:rsid w:val="00A05178"/>
    <w:rsid w:val="00A05353"/>
    <w:rsid w:val="00A05E08"/>
    <w:rsid w:val="00A05E53"/>
    <w:rsid w:val="00A06A69"/>
    <w:rsid w:val="00A06B22"/>
    <w:rsid w:val="00A06DCF"/>
    <w:rsid w:val="00A06EB5"/>
    <w:rsid w:val="00A07641"/>
    <w:rsid w:val="00A07E18"/>
    <w:rsid w:val="00A1022E"/>
    <w:rsid w:val="00A10612"/>
    <w:rsid w:val="00A1128D"/>
    <w:rsid w:val="00A11F8C"/>
    <w:rsid w:val="00A123C7"/>
    <w:rsid w:val="00A12B06"/>
    <w:rsid w:val="00A12C3F"/>
    <w:rsid w:val="00A131AE"/>
    <w:rsid w:val="00A1377E"/>
    <w:rsid w:val="00A14E88"/>
    <w:rsid w:val="00A154BE"/>
    <w:rsid w:val="00A1550D"/>
    <w:rsid w:val="00A15B52"/>
    <w:rsid w:val="00A16362"/>
    <w:rsid w:val="00A165EA"/>
    <w:rsid w:val="00A16617"/>
    <w:rsid w:val="00A16686"/>
    <w:rsid w:val="00A16B14"/>
    <w:rsid w:val="00A177B9"/>
    <w:rsid w:val="00A203E9"/>
    <w:rsid w:val="00A2074A"/>
    <w:rsid w:val="00A21EEB"/>
    <w:rsid w:val="00A22873"/>
    <w:rsid w:val="00A22B53"/>
    <w:rsid w:val="00A230F4"/>
    <w:rsid w:val="00A235EA"/>
    <w:rsid w:val="00A238FC"/>
    <w:rsid w:val="00A24390"/>
    <w:rsid w:val="00A24EA8"/>
    <w:rsid w:val="00A2532F"/>
    <w:rsid w:val="00A257D9"/>
    <w:rsid w:val="00A25859"/>
    <w:rsid w:val="00A2587F"/>
    <w:rsid w:val="00A309D4"/>
    <w:rsid w:val="00A32409"/>
    <w:rsid w:val="00A3288B"/>
    <w:rsid w:val="00A3302D"/>
    <w:rsid w:val="00A3312B"/>
    <w:rsid w:val="00A33BA1"/>
    <w:rsid w:val="00A344D8"/>
    <w:rsid w:val="00A347F0"/>
    <w:rsid w:val="00A353DF"/>
    <w:rsid w:val="00A35E81"/>
    <w:rsid w:val="00A36616"/>
    <w:rsid w:val="00A37191"/>
    <w:rsid w:val="00A40E59"/>
    <w:rsid w:val="00A40F3C"/>
    <w:rsid w:val="00A41F4F"/>
    <w:rsid w:val="00A42404"/>
    <w:rsid w:val="00A42C8D"/>
    <w:rsid w:val="00A43728"/>
    <w:rsid w:val="00A43E7A"/>
    <w:rsid w:val="00A4468C"/>
    <w:rsid w:val="00A44AF1"/>
    <w:rsid w:val="00A44E6B"/>
    <w:rsid w:val="00A46CFC"/>
    <w:rsid w:val="00A46F1E"/>
    <w:rsid w:val="00A474FE"/>
    <w:rsid w:val="00A4776D"/>
    <w:rsid w:val="00A50FE1"/>
    <w:rsid w:val="00A51029"/>
    <w:rsid w:val="00A51409"/>
    <w:rsid w:val="00A52D50"/>
    <w:rsid w:val="00A5330A"/>
    <w:rsid w:val="00A5363F"/>
    <w:rsid w:val="00A53EE9"/>
    <w:rsid w:val="00A540DC"/>
    <w:rsid w:val="00A54905"/>
    <w:rsid w:val="00A54AB2"/>
    <w:rsid w:val="00A54D33"/>
    <w:rsid w:val="00A551ED"/>
    <w:rsid w:val="00A55653"/>
    <w:rsid w:val="00A56BDE"/>
    <w:rsid w:val="00A57974"/>
    <w:rsid w:val="00A579AB"/>
    <w:rsid w:val="00A60AAD"/>
    <w:rsid w:val="00A60AE1"/>
    <w:rsid w:val="00A60D9C"/>
    <w:rsid w:val="00A6189A"/>
    <w:rsid w:val="00A61CE2"/>
    <w:rsid w:val="00A61DAA"/>
    <w:rsid w:val="00A62E3D"/>
    <w:rsid w:val="00A63773"/>
    <w:rsid w:val="00A6429F"/>
    <w:rsid w:val="00A647D4"/>
    <w:rsid w:val="00A6491D"/>
    <w:rsid w:val="00A64927"/>
    <w:rsid w:val="00A656DA"/>
    <w:rsid w:val="00A65C32"/>
    <w:rsid w:val="00A663AD"/>
    <w:rsid w:val="00A6660B"/>
    <w:rsid w:val="00A66D4B"/>
    <w:rsid w:val="00A7051E"/>
    <w:rsid w:val="00A70E17"/>
    <w:rsid w:val="00A71506"/>
    <w:rsid w:val="00A71C2F"/>
    <w:rsid w:val="00A7235D"/>
    <w:rsid w:val="00A731B9"/>
    <w:rsid w:val="00A73361"/>
    <w:rsid w:val="00A73944"/>
    <w:rsid w:val="00A73D45"/>
    <w:rsid w:val="00A7428B"/>
    <w:rsid w:val="00A744FF"/>
    <w:rsid w:val="00A745CC"/>
    <w:rsid w:val="00A75DE4"/>
    <w:rsid w:val="00A76592"/>
    <w:rsid w:val="00A766C3"/>
    <w:rsid w:val="00A7672A"/>
    <w:rsid w:val="00A76FA3"/>
    <w:rsid w:val="00A807EE"/>
    <w:rsid w:val="00A80848"/>
    <w:rsid w:val="00A80AA4"/>
    <w:rsid w:val="00A8159C"/>
    <w:rsid w:val="00A81666"/>
    <w:rsid w:val="00A81724"/>
    <w:rsid w:val="00A819A5"/>
    <w:rsid w:val="00A81DAE"/>
    <w:rsid w:val="00A8207C"/>
    <w:rsid w:val="00A8210A"/>
    <w:rsid w:val="00A82595"/>
    <w:rsid w:val="00A8263E"/>
    <w:rsid w:val="00A82687"/>
    <w:rsid w:val="00A82F9F"/>
    <w:rsid w:val="00A83E0E"/>
    <w:rsid w:val="00A865C7"/>
    <w:rsid w:val="00A86967"/>
    <w:rsid w:val="00A86AB8"/>
    <w:rsid w:val="00A87A6F"/>
    <w:rsid w:val="00A87EE2"/>
    <w:rsid w:val="00A90A67"/>
    <w:rsid w:val="00A90BA2"/>
    <w:rsid w:val="00A90CC0"/>
    <w:rsid w:val="00A914A0"/>
    <w:rsid w:val="00A91EF1"/>
    <w:rsid w:val="00A91F77"/>
    <w:rsid w:val="00A93126"/>
    <w:rsid w:val="00A93419"/>
    <w:rsid w:val="00A93A5C"/>
    <w:rsid w:val="00A9450B"/>
    <w:rsid w:val="00A94711"/>
    <w:rsid w:val="00A94C63"/>
    <w:rsid w:val="00A95846"/>
    <w:rsid w:val="00A959B9"/>
    <w:rsid w:val="00A96463"/>
    <w:rsid w:val="00A968A1"/>
    <w:rsid w:val="00AA0233"/>
    <w:rsid w:val="00AA0907"/>
    <w:rsid w:val="00AA10A1"/>
    <w:rsid w:val="00AA216F"/>
    <w:rsid w:val="00AA2731"/>
    <w:rsid w:val="00AA34B2"/>
    <w:rsid w:val="00AA3CD9"/>
    <w:rsid w:val="00AA417A"/>
    <w:rsid w:val="00AA45D8"/>
    <w:rsid w:val="00AA4AD5"/>
    <w:rsid w:val="00AA5E6D"/>
    <w:rsid w:val="00AA6630"/>
    <w:rsid w:val="00AA6DC2"/>
    <w:rsid w:val="00AA72B0"/>
    <w:rsid w:val="00AB00FF"/>
    <w:rsid w:val="00AB01CC"/>
    <w:rsid w:val="00AB14C3"/>
    <w:rsid w:val="00AB1C07"/>
    <w:rsid w:val="00AB22D6"/>
    <w:rsid w:val="00AB23F8"/>
    <w:rsid w:val="00AB366B"/>
    <w:rsid w:val="00AB4617"/>
    <w:rsid w:val="00AB5AD0"/>
    <w:rsid w:val="00AB5B55"/>
    <w:rsid w:val="00AB621F"/>
    <w:rsid w:val="00AB78FD"/>
    <w:rsid w:val="00AB7A8D"/>
    <w:rsid w:val="00AC0253"/>
    <w:rsid w:val="00AC09EF"/>
    <w:rsid w:val="00AC1156"/>
    <w:rsid w:val="00AC199D"/>
    <w:rsid w:val="00AC1DA3"/>
    <w:rsid w:val="00AC22EB"/>
    <w:rsid w:val="00AC30F5"/>
    <w:rsid w:val="00AC43B4"/>
    <w:rsid w:val="00AC458E"/>
    <w:rsid w:val="00AC4C4F"/>
    <w:rsid w:val="00AC5552"/>
    <w:rsid w:val="00AC55FC"/>
    <w:rsid w:val="00AC59AC"/>
    <w:rsid w:val="00AC5B40"/>
    <w:rsid w:val="00AC6EEF"/>
    <w:rsid w:val="00AC6F34"/>
    <w:rsid w:val="00AC73CF"/>
    <w:rsid w:val="00AC74FB"/>
    <w:rsid w:val="00AC7FD7"/>
    <w:rsid w:val="00AD0006"/>
    <w:rsid w:val="00AD0EC6"/>
    <w:rsid w:val="00AD1351"/>
    <w:rsid w:val="00AD1770"/>
    <w:rsid w:val="00AD19EE"/>
    <w:rsid w:val="00AD1C76"/>
    <w:rsid w:val="00AD23D9"/>
    <w:rsid w:val="00AD25A8"/>
    <w:rsid w:val="00AD3346"/>
    <w:rsid w:val="00AD35D7"/>
    <w:rsid w:val="00AD397C"/>
    <w:rsid w:val="00AD4116"/>
    <w:rsid w:val="00AD5295"/>
    <w:rsid w:val="00AD573A"/>
    <w:rsid w:val="00AD6B47"/>
    <w:rsid w:val="00AD7CEF"/>
    <w:rsid w:val="00AE10D8"/>
    <w:rsid w:val="00AE22DB"/>
    <w:rsid w:val="00AE273A"/>
    <w:rsid w:val="00AE339A"/>
    <w:rsid w:val="00AE3BB1"/>
    <w:rsid w:val="00AE4372"/>
    <w:rsid w:val="00AE455F"/>
    <w:rsid w:val="00AE501F"/>
    <w:rsid w:val="00AE5935"/>
    <w:rsid w:val="00AE5B60"/>
    <w:rsid w:val="00AE66B5"/>
    <w:rsid w:val="00AE697E"/>
    <w:rsid w:val="00AE6EF6"/>
    <w:rsid w:val="00AE7552"/>
    <w:rsid w:val="00AE7615"/>
    <w:rsid w:val="00AE796C"/>
    <w:rsid w:val="00AE7DC7"/>
    <w:rsid w:val="00AF03CD"/>
    <w:rsid w:val="00AF091D"/>
    <w:rsid w:val="00AF1CCB"/>
    <w:rsid w:val="00AF329C"/>
    <w:rsid w:val="00AF3457"/>
    <w:rsid w:val="00AF3BAA"/>
    <w:rsid w:val="00AF4BBE"/>
    <w:rsid w:val="00AF4FFA"/>
    <w:rsid w:val="00AF593D"/>
    <w:rsid w:val="00AF5AAA"/>
    <w:rsid w:val="00AF615A"/>
    <w:rsid w:val="00AF6238"/>
    <w:rsid w:val="00B050A7"/>
    <w:rsid w:val="00B05392"/>
    <w:rsid w:val="00B05612"/>
    <w:rsid w:val="00B05740"/>
    <w:rsid w:val="00B05B79"/>
    <w:rsid w:val="00B05BCC"/>
    <w:rsid w:val="00B07E69"/>
    <w:rsid w:val="00B07FD2"/>
    <w:rsid w:val="00B10885"/>
    <w:rsid w:val="00B10B83"/>
    <w:rsid w:val="00B10DDB"/>
    <w:rsid w:val="00B113DE"/>
    <w:rsid w:val="00B11F75"/>
    <w:rsid w:val="00B121F6"/>
    <w:rsid w:val="00B12ABB"/>
    <w:rsid w:val="00B135C5"/>
    <w:rsid w:val="00B13D7B"/>
    <w:rsid w:val="00B14592"/>
    <w:rsid w:val="00B14E1A"/>
    <w:rsid w:val="00B14FA0"/>
    <w:rsid w:val="00B1512F"/>
    <w:rsid w:val="00B164F7"/>
    <w:rsid w:val="00B16FAD"/>
    <w:rsid w:val="00B172D2"/>
    <w:rsid w:val="00B21739"/>
    <w:rsid w:val="00B22099"/>
    <w:rsid w:val="00B22798"/>
    <w:rsid w:val="00B22899"/>
    <w:rsid w:val="00B2345D"/>
    <w:rsid w:val="00B23813"/>
    <w:rsid w:val="00B23DDD"/>
    <w:rsid w:val="00B24F84"/>
    <w:rsid w:val="00B25785"/>
    <w:rsid w:val="00B258EA"/>
    <w:rsid w:val="00B25E96"/>
    <w:rsid w:val="00B26265"/>
    <w:rsid w:val="00B26583"/>
    <w:rsid w:val="00B26A9F"/>
    <w:rsid w:val="00B27128"/>
    <w:rsid w:val="00B27B3C"/>
    <w:rsid w:val="00B30407"/>
    <w:rsid w:val="00B30F19"/>
    <w:rsid w:val="00B310FF"/>
    <w:rsid w:val="00B31146"/>
    <w:rsid w:val="00B313FF"/>
    <w:rsid w:val="00B314DF"/>
    <w:rsid w:val="00B31A20"/>
    <w:rsid w:val="00B31F6A"/>
    <w:rsid w:val="00B32B9C"/>
    <w:rsid w:val="00B33326"/>
    <w:rsid w:val="00B33B29"/>
    <w:rsid w:val="00B3430A"/>
    <w:rsid w:val="00B34C50"/>
    <w:rsid w:val="00B34C7E"/>
    <w:rsid w:val="00B35806"/>
    <w:rsid w:val="00B363DA"/>
    <w:rsid w:val="00B369E9"/>
    <w:rsid w:val="00B36A20"/>
    <w:rsid w:val="00B36ACE"/>
    <w:rsid w:val="00B378F4"/>
    <w:rsid w:val="00B37EF8"/>
    <w:rsid w:val="00B409A3"/>
    <w:rsid w:val="00B4128B"/>
    <w:rsid w:val="00B41647"/>
    <w:rsid w:val="00B42B7F"/>
    <w:rsid w:val="00B43FEB"/>
    <w:rsid w:val="00B4491D"/>
    <w:rsid w:val="00B44956"/>
    <w:rsid w:val="00B45517"/>
    <w:rsid w:val="00B46545"/>
    <w:rsid w:val="00B46C30"/>
    <w:rsid w:val="00B46EBF"/>
    <w:rsid w:val="00B47042"/>
    <w:rsid w:val="00B470E1"/>
    <w:rsid w:val="00B4753C"/>
    <w:rsid w:val="00B47A39"/>
    <w:rsid w:val="00B47C0B"/>
    <w:rsid w:val="00B50021"/>
    <w:rsid w:val="00B511EE"/>
    <w:rsid w:val="00B5125F"/>
    <w:rsid w:val="00B51EFE"/>
    <w:rsid w:val="00B541E6"/>
    <w:rsid w:val="00B543D0"/>
    <w:rsid w:val="00B54827"/>
    <w:rsid w:val="00B54A5F"/>
    <w:rsid w:val="00B55011"/>
    <w:rsid w:val="00B55713"/>
    <w:rsid w:val="00B55715"/>
    <w:rsid w:val="00B558CA"/>
    <w:rsid w:val="00B55C08"/>
    <w:rsid w:val="00B55D11"/>
    <w:rsid w:val="00B55D55"/>
    <w:rsid w:val="00B5607E"/>
    <w:rsid w:val="00B56BE9"/>
    <w:rsid w:val="00B57042"/>
    <w:rsid w:val="00B60A53"/>
    <w:rsid w:val="00B60C5A"/>
    <w:rsid w:val="00B60FDF"/>
    <w:rsid w:val="00B614E9"/>
    <w:rsid w:val="00B61969"/>
    <w:rsid w:val="00B6196E"/>
    <w:rsid w:val="00B62395"/>
    <w:rsid w:val="00B62C04"/>
    <w:rsid w:val="00B62CD0"/>
    <w:rsid w:val="00B62F0B"/>
    <w:rsid w:val="00B63631"/>
    <w:rsid w:val="00B63907"/>
    <w:rsid w:val="00B6410A"/>
    <w:rsid w:val="00B64366"/>
    <w:rsid w:val="00B6591C"/>
    <w:rsid w:val="00B65A4F"/>
    <w:rsid w:val="00B65D77"/>
    <w:rsid w:val="00B6630C"/>
    <w:rsid w:val="00B66924"/>
    <w:rsid w:val="00B700F6"/>
    <w:rsid w:val="00B70642"/>
    <w:rsid w:val="00B70CC7"/>
    <w:rsid w:val="00B71085"/>
    <w:rsid w:val="00B712B4"/>
    <w:rsid w:val="00B718EB"/>
    <w:rsid w:val="00B71B86"/>
    <w:rsid w:val="00B72415"/>
    <w:rsid w:val="00B73558"/>
    <w:rsid w:val="00B74569"/>
    <w:rsid w:val="00B74641"/>
    <w:rsid w:val="00B7465B"/>
    <w:rsid w:val="00B747FB"/>
    <w:rsid w:val="00B7494F"/>
    <w:rsid w:val="00B75629"/>
    <w:rsid w:val="00B75A6D"/>
    <w:rsid w:val="00B75D06"/>
    <w:rsid w:val="00B76A06"/>
    <w:rsid w:val="00B774CE"/>
    <w:rsid w:val="00B77A98"/>
    <w:rsid w:val="00B80A54"/>
    <w:rsid w:val="00B81292"/>
    <w:rsid w:val="00B81A2D"/>
    <w:rsid w:val="00B825D1"/>
    <w:rsid w:val="00B828F1"/>
    <w:rsid w:val="00B82ED4"/>
    <w:rsid w:val="00B84205"/>
    <w:rsid w:val="00B84AD2"/>
    <w:rsid w:val="00B85464"/>
    <w:rsid w:val="00B8547F"/>
    <w:rsid w:val="00B856E2"/>
    <w:rsid w:val="00B858A6"/>
    <w:rsid w:val="00B85E17"/>
    <w:rsid w:val="00B85E25"/>
    <w:rsid w:val="00B862E3"/>
    <w:rsid w:val="00B86A3B"/>
    <w:rsid w:val="00B8763C"/>
    <w:rsid w:val="00B87DCA"/>
    <w:rsid w:val="00B9229D"/>
    <w:rsid w:val="00B93FE2"/>
    <w:rsid w:val="00B941DB"/>
    <w:rsid w:val="00B96EE4"/>
    <w:rsid w:val="00B972D5"/>
    <w:rsid w:val="00B97CE7"/>
    <w:rsid w:val="00BA075D"/>
    <w:rsid w:val="00BA0AAA"/>
    <w:rsid w:val="00BA1256"/>
    <w:rsid w:val="00BA20AF"/>
    <w:rsid w:val="00BA22A7"/>
    <w:rsid w:val="00BA307F"/>
    <w:rsid w:val="00BA44A0"/>
    <w:rsid w:val="00BA45F5"/>
    <w:rsid w:val="00BA4A4D"/>
    <w:rsid w:val="00BA4D24"/>
    <w:rsid w:val="00BA539D"/>
    <w:rsid w:val="00BA578A"/>
    <w:rsid w:val="00BA5E9B"/>
    <w:rsid w:val="00BA6046"/>
    <w:rsid w:val="00BA65F4"/>
    <w:rsid w:val="00BA6649"/>
    <w:rsid w:val="00BA6DAE"/>
    <w:rsid w:val="00BA73B1"/>
    <w:rsid w:val="00BB0451"/>
    <w:rsid w:val="00BB1A39"/>
    <w:rsid w:val="00BB1EF0"/>
    <w:rsid w:val="00BB2BAB"/>
    <w:rsid w:val="00BB2E81"/>
    <w:rsid w:val="00BB316C"/>
    <w:rsid w:val="00BB34D9"/>
    <w:rsid w:val="00BB4BC7"/>
    <w:rsid w:val="00BB5242"/>
    <w:rsid w:val="00BB5C03"/>
    <w:rsid w:val="00BB5F20"/>
    <w:rsid w:val="00BB787B"/>
    <w:rsid w:val="00BB7AE0"/>
    <w:rsid w:val="00BC0F58"/>
    <w:rsid w:val="00BC339D"/>
    <w:rsid w:val="00BC42D1"/>
    <w:rsid w:val="00BC45C0"/>
    <w:rsid w:val="00BC605B"/>
    <w:rsid w:val="00BC6A73"/>
    <w:rsid w:val="00BC7289"/>
    <w:rsid w:val="00BC7D24"/>
    <w:rsid w:val="00BC7E1E"/>
    <w:rsid w:val="00BD056F"/>
    <w:rsid w:val="00BD0A56"/>
    <w:rsid w:val="00BD0C2A"/>
    <w:rsid w:val="00BD0D5D"/>
    <w:rsid w:val="00BD1381"/>
    <w:rsid w:val="00BD1460"/>
    <w:rsid w:val="00BD14B4"/>
    <w:rsid w:val="00BD209D"/>
    <w:rsid w:val="00BD2B69"/>
    <w:rsid w:val="00BD305D"/>
    <w:rsid w:val="00BD32D0"/>
    <w:rsid w:val="00BD3A05"/>
    <w:rsid w:val="00BD3BBC"/>
    <w:rsid w:val="00BD571D"/>
    <w:rsid w:val="00BD5E69"/>
    <w:rsid w:val="00BD6036"/>
    <w:rsid w:val="00BD6B42"/>
    <w:rsid w:val="00BD70CB"/>
    <w:rsid w:val="00BE07B4"/>
    <w:rsid w:val="00BE0955"/>
    <w:rsid w:val="00BE0984"/>
    <w:rsid w:val="00BE16CB"/>
    <w:rsid w:val="00BE1AE5"/>
    <w:rsid w:val="00BE2519"/>
    <w:rsid w:val="00BE28AF"/>
    <w:rsid w:val="00BE2B9C"/>
    <w:rsid w:val="00BE349B"/>
    <w:rsid w:val="00BE38AA"/>
    <w:rsid w:val="00BE3E56"/>
    <w:rsid w:val="00BE3FCF"/>
    <w:rsid w:val="00BE4849"/>
    <w:rsid w:val="00BE4BB3"/>
    <w:rsid w:val="00BE51F3"/>
    <w:rsid w:val="00BE5CBA"/>
    <w:rsid w:val="00BE69F0"/>
    <w:rsid w:val="00BE7B58"/>
    <w:rsid w:val="00BF0AD0"/>
    <w:rsid w:val="00BF23D4"/>
    <w:rsid w:val="00BF2611"/>
    <w:rsid w:val="00BF337C"/>
    <w:rsid w:val="00BF3C79"/>
    <w:rsid w:val="00BF4FD9"/>
    <w:rsid w:val="00BF55D8"/>
    <w:rsid w:val="00BF5614"/>
    <w:rsid w:val="00BF75BA"/>
    <w:rsid w:val="00C00095"/>
    <w:rsid w:val="00C00FC5"/>
    <w:rsid w:val="00C0155B"/>
    <w:rsid w:val="00C01C2A"/>
    <w:rsid w:val="00C01E6A"/>
    <w:rsid w:val="00C01F87"/>
    <w:rsid w:val="00C02C60"/>
    <w:rsid w:val="00C03657"/>
    <w:rsid w:val="00C03CB5"/>
    <w:rsid w:val="00C04F58"/>
    <w:rsid w:val="00C054CF"/>
    <w:rsid w:val="00C06561"/>
    <w:rsid w:val="00C071DD"/>
    <w:rsid w:val="00C072F5"/>
    <w:rsid w:val="00C07360"/>
    <w:rsid w:val="00C07A32"/>
    <w:rsid w:val="00C07F28"/>
    <w:rsid w:val="00C1095D"/>
    <w:rsid w:val="00C10C1C"/>
    <w:rsid w:val="00C10DE3"/>
    <w:rsid w:val="00C1196A"/>
    <w:rsid w:val="00C11B6B"/>
    <w:rsid w:val="00C121D1"/>
    <w:rsid w:val="00C1265F"/>
    <w:rsid w:val="00C12BA1"/>
    <w:rsid w:val="00C12C40"/>
    <w:rsid w:val="00C149C9"/>
    <w:rsid w:val="00C15B91"/>
    <w:rsid w:val="00C15D5C"/>
    <w:rsid w:val="00C165A9"/>
    <w:rsid w:val="00C165D2"/>
    <w:rsid w:val="00C1678F"/>
    <w:rsid w:val="00C16A36"/>
    <w:rsid w:val="00C16AEE"/>
    <w:rsid w:val="00C173A7"/>
    <w:rsid w:val="00C17DE8"/>
    <w:rsid w:val="00C20B82"/>
    <w:rsid w:val="00C20F4C"/>
    <w:rsid w:val="00C21980"/>
    <w:rsid w:val="00C2219D"/>
    <w:rsid w:val="00C2284F"/>
    <w:rsid w:val="00C22F43"/>
    <w:rsid w:val="00C22FB4"/>
    <w:rsid w:val="00C2376B"/>
    <w:rsid w:val="00C246F6"/>
    <w:rsid w:val="00C25860"/>
    <w:rsid w:val="00C2691D"/>
    <w:rsid w:val="00C26F4B"/>
    <w:rsid w:val="00C27179"/>
    <w:rsid w:val="00C27966"/>
    <w:rsid w:val="00C27A46"/>
    <w:rsid w:val="00C27B7B"/>
    <w:rsid w:val="00C3083D"/>
    <w:rsid w:val="00C31FE1"/>
    <w:rsid w:val="00C32372"/>
    <w:rsid w:val="00C32FA7"/>
    <w:rsid w:val="00C33D1F"/>
    <w:rsid w:val="00C358AD"/>
    <w:rsid w:val="00C366F2"/>
    <w:rsid w:val="00C36880"/>
    <w:rsid w:val="00C36996"/>
    <w:rsid w:val="00C36E4F"/>
    <w:rsid w:val="00C373F5"/>
    <w:rsid w:val="00C37F76"/>
    <w:rsid w:val="00C37FFB"/>
    <w:rsid w:val="00C4076B"/>
    <w:rsid w:val="00C40A40"/>
    <w:rsid w:val="00C4317D"/>
    <w:rsid w:val="00C43E45"/>
    <w:rsid w:val="00C44746"/>
    <w:rsid w:val="00C44943"/>
    <w:rsid w:val="00C44BF1"/>
    <w:rsid w:val="00C450FD"/>
    <w:rsid w:val="00C451FA"/>
    <w:rsid w:val="00C4680E"/>
    <w:rsid w:val="00C475DD"/>
    <w:rsid w:val="00C47E92"/>
    <w:rsid w:val="00C501D5"/>
    <w:rsid w:val="00C504BF"/>
    <w:rsid w:val="00C51A00"/>
    <w:rsid w:val="00C52213"/>
    <w:rsid w:val="00C529C2"/>
    <w:rsid w:val="00C53141"/>
    <w:rsid w:val="00C540D2"/>
    <w:rsid w:val="00C5413A"/>
    <w:rsid w:val="00C541CF"/>
    <w:rsid w:val="00C54D50"/>
    <w:rsid w:val="00C54ECE"/>
    <w:rsid w:val="00C55533"/>
    <w:rsid w:val="00C556D3"/>
    <w:rsid w:val="00C55933"/>
    <w:rsid w:val="00C55DE9"/>
    <w:rsid w:val="00C5621B"/>
    <w:rsid w:val="00C57434"/>
    <w:rsid w:val="00C57DFC"/>
    <w:rsid w:val="00C60F46"/>
    <w:rsid w:val="00C612D1"/>
    <w:rsid w:val="00C6222C"/>
    <w:rsid w:val="00C62830"/>
    <w:rsid w:val="00C62BFA"/>
    <w:rsid w:val="00C63D7C"/>
    <w:rsid w:val="00C64053"/>
    <w:rsid w:val="00C6439A"/>
    <w:rsid w:val="00C6461E"/>
    <w:rsid w:val="00C64F6D"/>
    <w:rsid w:val="00C65675"/>
    <w:rsid w:val="00C669D5"/>
    <w:rsid w:val="00C71D49"/>
    <w:rsid w:val="00C726E8"/>
    <w:rsid w:val="00C72FA9"/>
    <w:rsid w:val="00C73184"/>
    <w:rsid w:val="00C743A9"/>
    <w:rsid w:val="00C74637"/>
    <w:rsid w:val="00C746E2"/>
    <w:rsid w:val="00C7483B"/>
    <w:rsid w:val="00C74E4F"/>
    <w:rsid w:val="00C75DBC"/>
    <w:rsid w:val="00C76987"/>
    <w:rsid w:val="00C76DC6"/>
    <w:rsid w:val="00C76EF1"/>
    <w:rsid w:val="00C76F96"/>
    <w:rsid w:val="00C771AC"/>
    <w:rsid w:val="00C77246"/>
    <w:rsid w:val="00C77C97"/>
    <w:rsid w:val="00C80A57"/>
    <w:rsid w:val="00C81831"/>
    <w:rsid w:val="00C81AF6"/>
    <w:rsid w:val="00C820C0"/>
    <w:rsid w:val="00C82F1E"/>
    <w:rsid w:val="00C84075"/>
    <w:rsid w:val="00C84786"/>
    <w:rsid w:val="00C84AC2"/>
    <w:rsid w:val="00C84B0F"/>
    <w:rsid w:val="00C84DD5"/>
    <w:rsid w:val="00C84F69"/>
    <w:rsid w:val="00C851EC"/>
    <w:rsid w:val="00C85589"/>
    <w:rsid w:val="00C86555"/>
    <w:rsid w:val="00C86A76"/>
    <w:rsid w:val="00C8740D"/>
    <w:rsid w:val="00C87E45"/>
    <w:rsid w:val="00C90049"/>
    <w:rsid w:val="00C9147D"/>
    <w:rsid w:val="00C917B2"/>
    <w:rsid w:val="00C91F4F"/>
    <w:rsid w:val="00C9243D"/>
    <w:rsid w:val="00C9282B"/>
    <w:rsid w:val="00C92CEC"/>
    <w:rsid w:val="00C93A21"/>
    <w:rsid w:val="00C94AA5"/>
    <w:rsid w:val="00C94BDF"/>
    <w:rsid w:val="00C95BB1"/>
    <w:rsid w:val="00C9646B"/>
    <w:rsid w:val="00C96795"/>
    <w:rsid w:val="00C96B3C"/>
    <w:rsid w:val="00C97F58"/>
    <w:rsid w:val="00CA0204"/>
    <w:rsid w:val="00CA0AA4"/>
    <w:rsid w:val="00CA0D19"/>
    <w:rsid w:val="00CA15FB"/>
    <w:rsid w:val="00CA1BEC"/>
    <w:rsid w:val="00CA21C3"/>
    <w:rsid w:val="00CA25D6"/>
    <w:rsid w:val="00CA2603"/>
    <w:rsid w:val="00CA3470"/>
    <w:rsid w:val="00CA4E0C"/>
    <w:rsid w:val="00CA4FC2"/>
    <w:rsid w:val="00CA500B"/>
    <w:rsid w:val="00CA52D8"/>
    <w:rsid w:val="00CA6265"/>
    <w:rsid w:val="00CA687A"/>
    <w:rsid w:val="00CA6C39"/>
    <w:rsid w:val="00CA76BF"/>
    <w:rsid w:val="00CA7B26"/>
    <w:rsid w:val="00CB0F56"/>
    <w:rsid w:val="00CB123B"/>
    <w:rsid w:val="00CB138F"/>
    <w:rsid w:val="00CB16EB"/>
    <w:rsid w:val="00CB1701"/>
    <w:rsid w:val="00CB2C68"/>
    <w:rsid w:val="00CB2EFA"/>
    <w:rsid w:val="00CB50AD"/>
    <w:rsid w:val="00CB5BD0"/>
    <w:rsid w:val="00CB799D"/>
    <w:rsid w:val="00CC01D2"/>
    <w:rsid w:val="00CC07D1"/>
    <w:rsid w:val="00CC0B51"/>
    <w:rsid w:val="00CC0BC4"/>
    <w:rsid w:val="00CC101E"/>
    <w:rsid w:val="00CC23E2"/>
    <w:rsid w:val="00CC2679"/>
    <w:rsid w:val="00CC344F"/>
    <w:rsid w:val="00CC3A3D"/>
    <w:rsid w:val="00CC3DF5"/>
    <w:rsid w:val="00CC3E30"/>
    <w:rsid w:val="00CC5DDC"/>
    <w:rsid w:val="00CC66ED"/>
    <w:rsid w:val="00CC6804"/>
    <w:rsid w:val="00CC7823"/>
    <w:rsid w:val="00CC7BFF"/>
    <w:rsid w:val="00CC7C33"/>
    <w:rsid w:val="00CD1365"/>
    <w:rsid w:val="00CD191F"/>
    <w:rsid w:val="00CD1A12"/>
    <w:rsid w:val="00CD1D60"/>
    <w:rsid w:val="00CD2F39"/>
    <w:rsid w:val="00CD329D"/>
    <w:rsid w:val="00CD3490"/>
    <w:rsid w:val="00CD3E31"/>
    <w:rsid w:val="00CD468E"/>
    <w:rsid w:val="00CD4BFC"/>
    <w:rsid w:val="00CD4DA0"/>
    <w:rsid w:val="00CD511C"/>
    <w:rsid w:val="00CD56B8"/>
    <w:rsid w:val="00CD5735"/>
    <w:rsid w:val="00CD6E6C"/>
    <w:rsid w:val="00CD6FBF"/>
    <w:rsid w:val="00CD7705"/>
    <w:rsid w:val="00CD79FA"/>
    <w:rsid w:val="00CD7A20"/>
    <w:rsid w:val="00CD7BD2"/>
    <w:rsid w:val="00CD7C41"/>
    <w:rsid w:val="00CD7FBC"/>
    <w:rsid w:val="00CE012A"/>
    <w:rsid w:val="00CE0453"/>
    <w:rsid w:val="00CE07AB"/>
    <w:rsid w:val="00CE09C5"/>
    <w:rsid w:val="00CE21BC"/>
    <w:rsid w:val="00CE23E0"/>
    <w:rsid w:val="00CE240B"/>
    <w:rsid w:val="00CE26A6"/>
    <w:rsid w:val="00CE35E6"/>
    <w:rsid w:val="00CE388D"/>
    <w:rsid w:val="00CE3E0E"/>
    <w:rsid w:val="00CE50B7"/>
    <w:rsid w:val="00CE50F4"/>
    <w:rsid w:val="00CE51B1"/>
    <w:rsid w:val="00CE54D2"/>
    <w:rsid w:val="00CE54EA"/>
    <w:rsid w:val="00CE6A93"/>
    <w:rsid w:val="00CE7FE9"/>
    <w:rsid w:val="00CF0205"/>
    <w:rsid w:val="00CF0DD8"/>
    <w:rsid w:val="00CF0E52"/>
    <w:rsid w:val="00CF0F7F"/>
    <w:rsid w:val="00CF1334"/>
    <w:rsid w:val="00CF135A"/>
    <w:rsid w:val="00CF17AA"/>
    <w:rsid w:val="00CF24E5"/>
    <w:rsid w:val="00CF2B03"/>
    <w:rsid w:val="00CF30A9"/>
    <w:rsid w:val="00CF3DCE"/>
    <w:rsid w:val="00CF4296"/>
    <w:rsid w:val="00CF5BCD"/>
    <w:rsid w:val="00CF6386"/>
    <w:rsid w:val="00CF668F"/>
    <w:rsid w:val="00CF6E2B"/>
    <w:rsid w:val="00CF6FDD"/>
    <w:rsid w:val="00CF72DA"/>
    <w:rsid w:val="00CF74F3"/>
    <w:rsid w:val="00CF7EF0"/>
    <w:rsid w:val="00D02B77"/>
    <w:rsid w:val="00D0312D"/>
    <w:rsid w:val="00D03714"/>
    <w:rsid w:val="00D042FA"/>
    <w:rsid w:val="00D06282"/>
    <w:rsid w:val="00D063BA"/>
    <w:rsid w:val="00D06C01"/>
    <w:rsid w:val="00D06EAA"/>
    <w:rsid w:val="00D07005"/>
    <w:rsid w:val="00D07F72"/>
    <w:rsid w:val="00D10226"/>
    <w:rsid w:val="00D10808"/>
    <w:rsid w:val="00D108BE"/>
    <w:rsid w:val="00D10AD4"/>
    <w:rsid w:val="00D10EB0"/>
    <w:rsid w:val="00D1223F"/>
    <w:rsid w:val="00D12C43"/>
    <w:rsid w:val="00D130EC"/>
    <w:rsid w:val="00D1373B"/>
    <w:rsid w:val="00D1467A"/>
    <w:rsid w:val="00D14C85"/>
    <w:rsid w:val="00D1614D"/>
    <w:rsid w:val="00D16933"/>
    <w:rsid w:val="00D16A88"/>
    <w:rsid w:val="00D16D4D"/>
    <w:rsid w:val="00D16D68"/>
    <w:rsid w:val="00D16EC6"/>
    <w:rsid w:val="00D174D9"/>
    <w:rsid w:val="00D17EA0"/>
    <w:rsid w:val="00D20465"/>
    <w:rsid w:val="00D20827"/>
    <w:rsid w:val="00D20D29"/>
    <w:rsid w:val="00D20F3C"/>
    <w:rsid w:val="00D21F29"/>
    <w:rsid w:val="00D2226A"/>
    <w:rsid w:val="00D2276F"/>
    <w:rsid w:val="00D22C2D"/>
    <w:rsid w:val="00D2313B"/>
    <w:rsid w:val="00D2329F"/>
    <w:rsid w:val="00D232B1"/>
    <w:rsid w:val="00D235BE"/>
    <w:rsid w:val="00D23A5F"/>
    <w:rsid w:val="00D23B9E"/>
    <w:rsid w:val="00D23BE1"/>
    <w:rsid w:val="00D24D74"/>
    <w:rsid w:val="00D256CF"/>
    <w:rsid w:val="00D2586D"/>
    <w:rsid w:val="00D260C2"/>
    <w:rsid w:val="00D27493"/>
    <w:rsid w:val="00D27F3B"/>
    <w:rsid w:val="00D30DF9"/>
    <w:rsid w:val="00D32DBA"/>
    <w:rsid w:val="00D330AE"/>
    <w:rsid w:val="00D33C34"/>
    <w:rsid w:val="00D33EB9"/>
    <w:rsid w:val="00D342FD"/>
    <w:rsid w:val="00D34A09"/>
    <w:rsid w:val="00D34E0D"/>
    <w:rsid w:val="00D351EF"/>
    <w:rsid w:val="00D35C02"/>
    <w:rsid w:val="00D360BD"/>
    <w:rsid w:val="00D36DE1"/>
    <w:rsid w:val="00D412CC"/>
    <w:rsid w:val="00D41F74"/>
    <w:rsid w:val="00D42350"/>
    <w:rsid w:val="00D42ABD"/>
    <w:rsid w:val="00D42C99"/>
    <w:rsid w:val="00D42F15"/>
    <w:rsid w:val="00D43128"/>
    <w:rsid w:val="00D43AC7"/>
    <w:rsid w:val="00D4445E"/>
    <w:rsid w:val="00D4470F"/>
    <w:rsid w:val="00D44AE0"/>
    <w:rsid w:val="00D45209"/>
    <w:rsid w:val="00D45A81"/>
    <w:rsid w:val="00D45EDE"/>
    <w:rsid w:val="00D4664C"/>
    <w:rsid w:val="00D46877"/>
    <w:rsid w:val="00D46BC4"/>
    <w:rsid w:val="00D46F46"/>
    <w:rsid w:val="00D47B50"/>
    <w:rsid w:val="00D504CA"/>
    <w:rsid w:val="00D5055E"/>
    <w:rsid w:val="00D50731"/>
    <w:rsid w:val="00D507CD"/>
    <w:rsid w:val="00D508BB"/>
    <w:rsid w:val="00D508BF"/>
    <w:rsid w:val="00D511F0"/>
    <w:rsid w:val="00D5137C"/>
    <w:rsid w:val="00D5142D"/>
    <w:rsid w:val="00D51DE7"/>
    <w:rsid w:val="00D53F28"/>
    <w:rsid w:val="00D54251"/>
    <w:rsid w:val="00D553F0"/>
    <w:rsid w:val="00D56021"/>
    <w:rsid w:val="00D56A38"/>
    <w:rsid w:val="00D56A6A"/>
    <w:rsid w:val="00D57480"/>
    <w:rsid w:val="00D578AC"/>
    <w:rsid w:val="00D578B2"/>
    <w:rsid w:val="00D61931"/>
    <w:rsid w:val="00D6199F"/>
    <w:rsid w:val="00D61AAA"/>
    <w:rsid w:val="00D625ED"/>
    <w:rsid w:val="00D62906"/>
    <w:rsid w:val="00D62987"/>
    <w:rsid w:val="00D62BFE"/>
    <w:rsid w:val="00D632AA"/>
    <w:rsid w:val="00D63EE2"/>
    <w:rsid w:val="00D64308"/>
    <w:rsid w:val="00D6454F"/>
    <w:rsid w:val="00D64B40"/>
    <w:rsid w:val="00D6560C"/>
    <w:rsid w:val="00D6683E"/>
    <w:rsid w:val="00D668CD"/>
    <w:rsid w:val="00D7011F"/>
    <w:rsid w:val="00D70196"/>
    <w:rsid w:val="00D7021E"/>
    <w:rsid w:val="00D71506"/>
    <w:rsid w:val="00D725EB"/>
    <w:rsid w:val="00D72710"/>
    <w:rsid w:val="00D72B44"/>
    <w:rsid w:val="00D72F99"/>
    <w:rsid w:val="00D732FC"/>
    <w:rsid w:val="00D73824"/>
    <w:rsid w:val="00D73907"/>
    <w:rsid w:val="00D73F14"/>
    <w:rsid w:val="00D7487D"/>
    <w:rsid w:val="00D74950"/>
    <w:rsid w:val="00D7530B"/>
    <w:rsid w:val="00D7584D"/>
    <w:rsid w:val="00D76AFB"/>
    <w:rsid w:val="00D76C6E"/>
    <w:rsid w:val="00D77203"/>
    <w:rsid w:val="00D817F7"/>
    <w:rsid w:val="00D83143"/>
    <w:rsid w:val="00D84946"/>
    <w:rsid w:val="00D849FF"/>
    <w:rsid w:val="00D852AD"/>
    <w:rsid w:val="00D856B4"/>
    <w:rsid w:val="00D86094"/>
    <w:rsid w:val="00D86278"/>
    <w:rsid w:val="00D869DB"/>
    <w:rsid w:val="00D86A17"/>
    <w:rsid w:val="00D873C9"/>
    <w:rsid w:val="00D87630"/>
    <w:rsid w:val="00D87C29"/>
    <w:rsid w:val="00D87C91"/>
    <w:rsid w:val="00D90780"/>
    <w:rsid w:val="00D9117B"/>
    <w:rsid w:val="00D91199"/>
    <w:rsid w:val="00D911AF"/>
    <w:rsid w:val="00D912CD"/>
    <w:rsid w:val="00D91F53"/>
    <w:rsid w:val="00D93986"/>
    <w:rsid w:val="00D93BBF"/>
    <w:rsid w:val="00D93C3B"/>
    <w:rsid w:val="00D94D5C"/>
    <w:rsid w:val="00D94E54"/>
    <w:rsid w:val="00D958C6"/>
    <w:rsid w:val="00D96BDE"/>
    <w:rsid w:val="00D96F32"/>
    <w:rsid w:val="00D9716A"/>
    <w:rsid w:val="00D97269"/>
    <w:rsid w:val="00D97A78"/>
    <w:rsid w:val="00D97AA0"/>
    <w:rsid w:val="00DA01A9"/>
    <w:rsid w:val="00DA1176"/>
    <w:rsid w:val="00DA195B"/>
    <w:rsid w:val="00DA19E0"/>
    <w:rsid w:val="00DA235F"/>
    <w:rsid w:val="00DA2572"/>
    <w:rsid w:val="00DA2EF0"/>
    <w:rsid w:val="00DA3A52"/>
    <w:rsid w:val="00DA3D10"/>
    <w:rsid w:val="00DA3F71"/>
    <w:rsid w:val="00DA43DA"/>
    <w:rsid w:val="00DA495A"/>
    <w:rsid w:val="00DA556B"/>
    <w:rsid w:val="00DA6A47"/>
    <w:rsid w:val="00DA6F12"/>
    <w:rsid w:val="00DA7376"/>
    <w:rsid w:val="00DB01FA"/>
    <w:rsid w:val="00DB1B77"/>
    <w:rsid w:val="00DB1CCE"/>
    <w:rsid w:val="00DB2329"/>
    <w:rsid w:val="00DB2611"/>
    <w:rsid w:val="00DB28AE"/>
    <w:rsid w:val="00DB2B7B"/>
    <w:rsid w:val="00DB2D95"/>
    <w:rsid w:val="00DB3A29"/>
    <w:rsid w:val="00DB3B9B"/>
    <w:rsid w:val="00DB3EDD"/>
    <w:rsid w:val="00DB454A"/>
    <w:rsid w:val="00DB4760"/>
    <w:rsid w:val="00DB5301"/>
    <w:rsid w:val="00DB6184"/>
    <w:rsid w:val="00DB683E"/>
    <w:rsid w:val="00DC01CE"/>
    <w:rsid w:val="00DC0292"/>
    <w:rsid w:val="00DC04E8"/>
    <w:rsid w:val="00DC1818"/>
    <w:rsid w:val="00DC1F8E"/>
    <w:rsid w:val="00DC2364"/>
    <w:rsid w:val="00DC349F"/>
    <w:rsid w:val="00DC3F50"/>
    <w:rsid w:val="00DC4749"/>
    <w:rsid w:val="00DC5822"/>
    <w:rsid w:val="00DC5FDE"/>
    <w:rsid w:val="00DC6C28"/>
    <w:rsid w:val="00DC6D82"/>
    <w:rsid w:val="00DC7111"/>
    <w:rsid w:val="00DC7332"/>
    <w:rsid w:val="00DC771A"/>
    <w:rsid w:val="00DC7A35"/>
    <w:rsid w:val="00DD00FA"/>
    <w:rsid w:val="00DD0183"/>
    <w:rsid w:val="00DD0357"/>
    <w:rsid w:val="00DD34FD"/>
    <w:rsid w:val="00DD421C"/>
    <w:rsid w:val="00DD4347"/>
    <w:rsid w:val="00DD461B"/>
    <w:rsid w:val="00DD4A35"/>
    <w:rsid w:val="00DD5377"/>
    <w:rsid w:val="00DE0358"/>
    <w:rsid w:val="00DE055F"/>
    <w:rsid w:val="00DE0D84"/>
    <w:rsid w:val="00DE1604"/>
    <w:rsid w:val="00DE1DBD"/>
    <w:rsid w:val="00DE2DFB"/>
    <w:rsid w:val="00DE37D3"/>
    <w:rsid w:val="00DE3B94"/>
    <w:rsid w:val="00DE3CE5"/>
    <w:rsid w:val="00DE4E64"/>
    <w:rsid w:val="00DE6521"/>
    <w:rsid w:val="00DE6798"/>
    <w:rsid w:val="00DE6E6C"/>
    <w:rsid w:val="00DE707F"/>
    <w:rsid w:val="00DE7809"/>
    <w:rsid w:val="00DE7ADA"/>
    <w:rsid w:val="00DF057E"/>
    <w:rsid w:val="00DF0BCB"/>
    <w:rsid w:val="00DF0EAF"/>
    <w:rsid w:val="00DF12FC"/>
    <w:rsid w:val="00DF16D2"/>
    <w:rsid w:val="00DF1BE0"/>
    <w:rsid w:val="00DF1ECE"/>
    <w:rsid w:val="00DF1F05"/>
    <w:rsid w:val="00DF3833"/>
    <w:rsid w:val="00DF38EE"/>
    <w:rsid w:val="00DF3914"/>
    <w:rsid w:val="00DF3DC0"/>
    <w:rsid w:val="00DF3E79"/>
    <w:rsid w:val="00DF51B5"/>
    <w:rsid w:val="00DF5363"/>
    <w:rsid w:val="00DF6842"/>
    <w:rsid w:val="00DF6D58"/>
    <w:rsid w:val="00DF7A3F"/>
    <w:rsid w:val="00E0060F"/>
    <w:rsid w:val="00E00889"/>
    <w:rsid w:val="00E02577"/>
    <w:rsid w:val="00E02659"/>
    <w:rsid w:val="00E02F9C"/>
    <w:rsid w:val="00E032D1"/>
    <w:rsid w:val="00E0348E"/>
    <w:rsid w:val="00E0370A"/>
    <w:rsid w:val="00E038F9"/>
    <w:rsid w:val="00E03AFB"/>
    <w:rsid w:val="00E0506A"/>
    <w:rsid w:val="00E05D82"/>
    <w:rsid w:val="00E0625C"/>
    <w:rsid w:val="00E066D4"/>
    <w:rsid w:val="00E06A32"/>
    <w:rsid w:val="00E07419"/>
    <w:rsid w:val="00E10292"/>
    <w:rsid w:val="00E11475"/>
    <w:rsid w:val="00E11796"/>
    <w:rsid w:val="00E119FF"/>
    <w:rsid w:val="00E1279B"/>
    <w:rsid w:val="00E12E79"/>
    <w:rsid w:val="00E13044"/>
    <w:rsid w:val="00E13E0F"/>
    <w:rsid w:val="00E142A7"/>
    <w:rsid w:val="00E1449E"/>
    <w:rsid w:val="00E15058"/>
    <w:rsid w:val="00E15621"/>
    <w:rsid w:val="00E16253"/>
    <w:rsid w:val="00E16FCD"/>
    <w:rsid w:val="00E170A4"/>
    <w:rsid w:val="00E170C8"/>
    <w:rsid w:val="00E17363"/>
    <w:rsid w:val="00E1761D"/>
    <w:rsid w:val="00E17DD8"/>
    <w:rsid w:val="00E211B5"/>
    <w:rsid w:val="00E21961"/>
    <w:rsid w:val="00E21D37"/>
    <w:rsid w:val="00E2332C"/>
    <w:rsid w:val="00E24181"/>
    <w:rsid w:val="00E257F7"/>
    <w:rsid w:val="00E25863"/>
    <w:rsid w:val="00E260F7"/>
    <w:rsid w:val="00E26A78"/>
    <w:rsid w:val="00E274BA"/>
    <w:rsid w:val="00E27CA8"/>
    <w:rsid w:val="00E30495"/>
    <w:rsid w:val="00E31261"/>
    <w:rsid w:val="00E32101"/>
    <w:rsid w:val="00E323DC"/>
    <w:rsid w:val="00E32436"/>
    <w:rsid w:val="00E32EF2"/>
    <w:rsid w:val="00E33151"/>
    <w:rsid w:val="00E33210"/>
    <w:rsid w:val="00E3381B"/>
    <w:rsid w:val="00E33926"/>
    <w:rsid w:val="00E33B77"/>
    <w:rsid w:val="00E3433D"/>
    <w:rsid w:val="00E3607B"/>
    <w:rsid w:val="00E36D8C"/>
    <w:rsid w:val="00E3738D"/>
    <w:rsid w:val="00E37B9B"/>
    <w:rsid w:val="00E40B5E"/>
    <w:rsid w:val="00E4126A"/>
    <w:rsid w:val="00E41364"/>
    <w:rsid w:val="00E4136D"/>
    <w:rsid w:val="00E41D67"/>
    <w:rsid w:val="00E42579"/>
    <w:rsid w:val="00E42E60"/>
    <w:rsid w:val="00E4310B"/>
    <w:rsid w:val="00E431BF"/>
    <w:rsid w:val="00E433FB"/>
    <w:rsid w:val="00E43494"/>
    <w:rsid w:val="00E43DF8"/>
    <w:rsid w:val="00E44219"/>
    <w:rsid w:val="00E44475"/>
    <w:rsid w:val="00E44850"/>
    <w:rsid w:val="00E4579B"/>
    <w:rsid w:val="00E466D9"/>
    <w:rsid w:val="00E46DB2"/>
    <w:rsid w:val="00E470D4"/>
    <w:rsid w:val="00E50DFC"/>
    <w:rsid w:val="00E50EBC"/>
    <w:rsid w:val="00E513B8"/>
    <w:rsid w:val="00E51546"/>
    <w:rsid w:val="00E518A7"/>
    <w:rsid w:val="00E518AB"/>
    <w:rsid w:val="00E51A50"/>
    <w:rsid w:val="00E51CB7"/>
    <w:rsid w:val="00E51EC0"/>
    <w:rsid w:val="00E51FA3"/>
    <w:rsid w:val="00E5212D"/>
    <w:rsid w:val="00E5229F"/>
    <w:rsid w:val="00E52F8C"/>
    <w:rsid w:val="00E531EC"/>
    <w:rsid w:val="00E53A66"/>
    <w:rsid w:val="00E54D9C"/>
    <w:rsid w:val="00E54E38"/>
    <w:rsid w:val="00E556FE"/>
    <w:rsid w:val="00E56092"/>
    <w:rsid w:val="00E56268"/>
    <w:rsid w:val="00E60662"/>
    <w:rsid w:val="00E60E12"/>
    <w:rsid w:val="00E61112"/>
    <w:rsid w:val="00E61149"/>
    <w:rsid w:val="00E626E3"/>
    <w:rsid w:val="00E62D2E"/>
    <w:rsid w:val="00E62D88"/>
    <w:rsid w:val="00E63305"/>
    <w:rsid w:val="00E63A0F"/>
    <w:rsid w:val="00E64F3D"/>
    <w:rsid w:val="00E65045"/>
    <w:rsid w:val="00E65375"/>
    <w:rsid w:val="00E660CF"/>
    <w:rsid w:val="00E660F4"/>
    <w:rsid w:val="00E6694F"/>
    <w:rsid w:val="00E67876"/>
    <w:rsid w:val="00E701C3"/>
    <w:rsid w:val="00E70A1A"/>
    <w:rsid w:val="00E70BE1"/>
    <w:rsid w:val="00E71B11"/>
    <w:rsid w:val="00E733C5"/>
    <w:rsid w:val="00E734C1"/>
    <w:rsid w:val="00E738CC"/>
    <w:rsid w:val="00E739C8"/>
    <w:rsid w:val="00E7402F"/>
    <w:rsid w:val="00E74895"/>
    <w:rsid w:val="00E74AFC"/>
    <w:rsid w:val="00E76C10"/>
    <w:rsid w:val="00E77872"/>
    <w:rsid w:val="00E8069B"/>
    <w:rsid w:val="00E81688"/>
    <w:rsid w:val="00E817F3"/>
    <w:rsid w:val="00E81CFC"/>
    <w:rsid w:val="00E83C4D"/>
    <w:rsid w:val="00E8406C"/>
    <w:rsid w:val="00E8491A"/>
    <w:rsid w:val="00E85B44"/>
    <w:rsid w:val="00E85C95"/>
    <w:rsid w:val="00E85E66"/>
    <w:rsid w:val="00E862FA"/>
    <w:rsid w:val="00E8676B"/>
    <w:rsid w:val="00E873E5"/>
    <w:rsid w:val="00E87CC3"/>
    <w:rsid w:val="00E87E03"/>
    <w:rsid w:val="00E90E29"/>
    <w:rsid w:val="00E91E8C"/>
    <w:rsid w:val="00E91F00"/>
    <w:rsid w:val="00E9212F"/>
    <w:rsid w:val="00E923B8"/>
    <w:rsid w:val="00E936D8"/>
    <w:rsid w:val="00E93F42"/>
    <w:rsid w:val="00E9459C"/>
    <w:rsid w:val="00E94843"/>
    <w:rsid w:val="00E94B15"/>
    <w:rsid w:val="00E956AB"/>
    <w:rsid w:val="00E963F5"/>
    <w:rsid w:val="00E96713"/>
    <w:rsid w:val="00E96B39"/>
    <w:rsid w:val="00E97690"/>
    <w:rsid w:val="00E976BA"/>
    <w:rsid w:val="00E97720"/>
    <w:rsid w:val="00EA05A6"/>
    <w:rsid w:val="00EA0631"/>
    <w:rsid w:val="00EA148A"/>
    <w:rsid w:val="00EA18F0"/>
    <w:rsid w:val="00EA1928"/>
    <w:rsid w:val="00EA225F"/>
    <w:rsid w:val="00EA277A"/>
    <w:rsid w:val="00EA33F3"/>
    <w:rsid w:val="00EA3A74"/>
    <w:rsid w:val="00EA3ED3"/>
    <w:rsid w:val="00EA3F0B"/>
    <w:rsid w:val="00EA46BE"/>
    <w:rsid w:val="00EA47D9"/>
    <w:rsid w:val="00EA4C80"/>
    <w:rsid w:val="00EA54B8"/>
    <w:rsid w:val="00EA6276"/>
    <w:rsid w:val="00EA6A75"/>
    <w:rsid w:val="00EA6C5B"/>
    <w:rsid w:val="00EA6CCC"/>
    <w:rsid w:val="00EA6FA7"/>
    <w:rsid w:val="00EA721F"/>
    <w:rsid w:val="00EA7A7B"/>
    <w:rsid w:val="00EB00F6"/>
    <w:rsid w:val="00EB0103"/>
    <w:rsid w:val="00EB0553"/>
    <w:rsid w:val="00EB08D1"/>
    <w:rsid w:val="00EB0CD1"/>
    <w:rsid w:val="00EB111D"/>
    <w:rsid w:val="00EB1138"/>
    <w:rsid w:val="00EB184F"/>
    <w:rsid w:val="00EB4582"/>
    <w:rsid w:val="00EB53BF"/>
    <w:rsid w:val="00EB5431"/>
    <w:rsid w:val="00EB6762"/>
    <w:rsid w:val="00EB6F90"/>
    <w:rsid w:val="00EB75EF"/>
    <w:rsid w:val="00EB7BAD"/>
    <w:rsid w:val="00EC0DDC"/>
    <w:rsid w:val="00EC14FE"/>
    <w:rsid w:val="00EC171A"/>
    <w:rsid w:val="00EC2A2D"/>
    <w:rsid w:val="00EC3845"/>
    <w:rsid w:val="00EC4A0B"/>
    <w:rsid w:val="00EC4B9B"/>
    <w:rsid w:val="00EC4FC3"/>
    <w:rsid w:val="00EC5953"/>
    <w:rsid w:val="00EC6476"/>
    <w:rsid w:val="00EC68E3"/>
    <w:rsid w:val="00EC6A26"/>
    <w:rsid w:val="00EC6FF7"/>
    <w:rsid w:val="00EC7389"/>
    <w:rsid w:val="00EC7637"/>
    <w:rsid w:val="00EC7D42"/>
    <w:rsid w:val="00ED0768"/>
    <w:rsid w:val="00ED08E5"/>
    <w:rsid w:val="00ED11E1"/>
    <w:rsid w:val="00ED12B7"/>
    <w:rsid w:val="00ED134E"/>
    <w:rsid w:val="00ED1592"/>
    <w:rsid w:val="00ED2172"/>
    <w:rsid w:val="00ED21A4"/>
    <w:rsid w:val="00ED2865"/>
    <w:rsid w:val="00ED3D61"/>
    <w:rsid w:val="00ED4C57"/>
    <w:rsid w:val="00ED4DE7"/>
    <w:rsid w:val="00ED5216"/>
    <w:rsid w:val="00ED52F9"/>
    <w:rsid w:val="00ED5710"/>
    <w:rsid w:val="00ED62F6"/>
    <w:rsid w:val="00ED6441"/>
    <w:rsid w:val="00ED687C"/>
    <w:rsid w:val="00ED69D9"/>
    <w:rsid w:val="00ED713B"/>
    <w:rsid w:val="00ED74EC"/>
    <w:rsid w:val="00ED7F3F"/>
    <w:rsid w:val="00EE0185"/>
    <w:rsid w:val="00EE033E"/>
    <w:rsid w:val="00EE07B8"/>
    <w:rsid w:val="00EE2E83"/>
    <w:rsid w:val="00EE309A"/>
    <w:rsid w:val="00EE3774"/>
    <w:rsid w:val="00EE4B08"/>
    <w:rsid w:val="00EE5267"/>
    <w:rsid w:val="00EE6583"/>
    <w:rsid w:val="00EE7313"/>
    <w:rsid w:val="00EE74E7"/>
    <w:rsid w:val="00EE7817"/>
    <w:rsid w:val="00EE7BCB"/>
    <w:rsid w:val="00EF29FF"/>
    <w:rsid w:val="00EF34CD"/>
    <w:rsid w:val="00EF3FA3"/>
    <w:rsid w:val="00EF42D4"/>
    <w:rsid w:val="00EF4340"/>
    <w:rsid w:val="00EF4D4F"/>
    <w:rsid w:val="00EF7284"/>
    <w:rsid w:val="00EF7E89"/>
    <w:rsid w:val="00F004FA"/>
    <w:rsid w:val="00F00D80"/>
    <w:rsid w:val="00F01071"/>
    <w:rsid w:val="00F013E8"/>
    <w:rsid w:val="00F014DC"/>
    <w:rsid w:val="00F02188"/>
    <w:rsid w:val="00F0252F"/>
    <w:rsid w:val="00F02A64"/>
    <w:rsid w:val="00F02DB2"/>
    <w:rsid w:val="00F02E1C"/>
    <w:rsid w:val="00F03313"/>
    <w:rsid w:val="00F042CD"/>
    <w:rsid w:val="00F04437"/>
    <w:rsid w:val="00F04D84"/>
    <w:rsid w:val="00F052AA"/>
    <w:rsid w:val="00F0564A"/>
    <w:rsid w:val="00F06726"/>
    <w:rsid w:val="00F068D8"/>
    <w:rsid w:val="00F07185"/>
    <w:rsid w:val="00F077B6"/>
    <w:rsid w:val="00F07BCB"/>
    <w:rsid w:val="00F10907"/>
    <w:rsid w:val="00F10979"/>
    <w:rsid w:val="00F112C4"/>
    <w:rsid w:val="00F11BEA"/>
    <w:rsid w:val="00F11F7B"/>
    <w:rsid w:val="00F1275F"/>
    <w:rsid w:val="00F1347D"/>
    <w:rsid w:val="00F13CE2"/>
    <w:rsid w:val="00F148E3"/>
    <w:rsid w:val="00F149D1"/>
    <w:rsid w:val="00F14C27"/>
    <w:rsid w:val="00F15B3F"/>
    <w:rsid w:val="00F15CB8"/>
    <w:rsid w:val="00F16068"/>
    <w:rsid w:val="00F16558"/>
    <w:rsid w:val="00F166A7"/>
    <w:rsid w:val="00F16E16"/>
    <w:rsid w:val="00F1706F"/>
    <w:rsid w:val="00F1739C"/>
    <w:rsid w:val="00F17930"/>
    <w:rsid w:val="00F2093F"/>
    <w:rsid w:val="00F20D13"/>
    <w:rsid w:val="00F20F8C"/>
    <w:rsid w:val="00F214B4"/>
    <w:rsid w:val="00F21C55"/>
    <w:rsid w:val="00F21F1D"/>
    <w:rsid w:val="00F22866"/>
    <w:rsid w:val="00F230F8"/>
    <w:rsid w:val="00F233F0"/>
    <w:rsid w:val="00F23D85"/>
    <w:rsid w:val="00F244A9"/>
    <w:rsid w:val="00F24B84"/>
    <w:rsid w:val="00F25160"/>
    <w:rsid w:val="00F25DE6"/>
    <w:rsid w:val="00F25F53"/>
    <w:rsid w:val="00F26FB5"/>
    <w:rsid w:val="00F27B26"/>
    <w:rsid w:val="00F3072E"/>
    <w:rsid w:val="00F310F2"/>
    <w:rsid w:val="00F318E2"/>
    <w:rsid w:val="00F3204E"/>
    <w:rsid w:val="00F33248"/>
    <w:rsid w:val="00F334EE"/>
    <w:rsid w:val="00F3371B"/>
    <w:rsid w:val="00F33DCC"/>
    <w:rsid w:val="00F33FE8"/>
    <w:rsid w:val="00F34960"/>
    <w:rsid w:val="00F34ADD"/>
    <w:rsid w:val="00F34CD8"/>
    <w:rsid w:val="00F352A2"/>
    <w:rsid w:val="00F3542D"/>
    <w:rsid w:val="00F35666"/>
    <w:rsid w:val="00F3597E"/>
    <w:rsid w:val="00F36A43"/>
    <w:rsid w:val="00F36CF3"/>
    <w:rsid w:val="00F408E0"/>
    <w:rsid w:val="00F40C88"/>
    <w:rsid w:val="00F40CDC"/>
    <w:rsid w:val="00F41491"/>
    <w:rsid w:val="00F41D94"/>
    <w:rsid w:val="00F425BA"/>
    <w:rsid w:val="00F438DB"/>
    <w:rsid w:val="00F446D8"/>
    <w:rsid w:val="00F44810"/>
    <w:rsid w:val="00F448F4"/>
    <w:rsid w:val="00F44982"/>
    <w:rsid w:val="00F44C5C"/>
    <w:rsid w:val="00F44FF3"/>
    <w:rsid w:val="00F45362"/>
    <w:rsid w:val="00F457E8"/>
    <w:rsid w:val="00F45919"/>
    <w:rsid w:val="00F4632B"/>
    <w:rsid w:val="00F4742C"/>
    <w:rsid w:val="00F4751C"/>
    <w:rsid w:val="00F47746"/>
    <w:rsid w:val="00F47D82"/>
    <w:rsid w:val="00F47F8C"/>
    <w:rsid w:val="00F502CD"/>
    <w:rsid w:val="00F50633"/>
    <w:rsid w:val="00F50A6B"/>
    <w:rsid w:val="00F5157D"/>
    <w:rsid w:val="00F518EC"/>
    <w:rsid w:val="00F51B71"/>
    <w:rsid w:val="00F52260"/>
    <w:rsid w:val="00F52609"/>
    <w:rsid w:val="00F527A1"/>
    <w:rsid w:val="00F52D9E"/>
    <w:rsid w:val="00F53296"/>
    <w:rsid w:val="00F5470E"/>
    <w:rsid w:val="00F5479C"/>
    <w:rsid w:val="00F5482D"/>
    <w:rsid w:val="00F54A44"/>
    <w:rsid w:val="00F54BBE"/>
    <w:rsid w:val="00F5537A"/>
    <w:rsid w:val="00F56E4D"/>
    <w:rsid w:val="00F56F6A"/>
    <w:rsid w:val="00F5702F"/>
    <w:rsid w:val="00F57FAF"/>
    <w:rsid w:val="00F60152"/>
    <w:rsid w:val="00F601E4"/>
    <w:rsid w:val="00F60D72"/>
    <w:rsid w:val="00F60DF9"/>
    <w:rsid w:val="00F625EC"/>
    <w:rsid w:val="00F63007"/>
    <w:rsid w:val="00F63229"/>
    <w:rsid w:val="00F63826"/>
    <w:rsid w:val="00F63E6B"/>
    <w:rsid w:val="00F64101"/>
    <w:rsid w:val="00F64B1E"/>
    <w:rsid w:val="00F65573"/>
    <w:rsid w:val="00F656FA"/>
    <w:rsid w:val="00F66E57"/>
    <w:rsid w:val="00F67256"/>
    <w:rsid w:val="00F67838"/>
    <w:rsid w:val="00F67D88"/>
    <w:rsid w:val="00F70045"/>
    <w:rsid w:val="00F70843"/>
    <w:rsid w:val="00F70CF6"/>
    <w:rsid w:val="00F70F6D"/>
    <w:rsid w:val="00F71143"/>
    <w:rsid w:val="00F7155B"/>
    <w:rsid w:val="00F723F5"/>
    <w:rsid w:val="00F72802"/>
    <w:rsid w:val="00F72A46"/>
    <w:rsid w:val="00F732C5"/>
    <w:rsid w:val="00F73BC0"/>
    <w:rsid w:val="00F743D5"/>
    <w:rsid w:val="00F74AF9"/>
    <w:rsid w:val="00F74F19"/>
    <w:rsid w:val="00F75427"/>
    <w:rsid w:val="00F75A20"/>
    <w:rsid w:val="00F7631E"/>
    <w:rsid w:val="00F7676E"/>
    <w:rsid w:val="00F76A83"/>
    <w:rsid w:val="00F77246"/>
    <w:rsid w:val="00F77509"/>
    <w:rsid w:val="00F80407"/>
    <w:rsid w:val="00F80736"/>
    <w:rsid w:val="00F80853"/>
    <w:rsid w:val="00F81174"/>
    <w:rsid w:val="00F811B5"/>
    <w:rsid w:val="00F81311"/>
    <w:rsid w:val="00F81813"/>
    <w:rsid w:val="00F829A1"/>
    <w:rsid w:val="00F8320A"/>
    <w:rsid w:val="00F83BF3"/>
    <w:rsid w:val="00F85555"/>
    <w:rsid w:val="00F864CA"/>
    <w:rsid w:val="00F90892"/>
    <w:rsid w:val="00F91291"/>
    <w:rsid w:val="00F9134F"/>
    <w:rsid w:val="00F91D9D"/>
    <w:rsid w:val="00F92FFE"/>
    <w:rsid w:val="00F93055"/>
    <w:rsid w:val="00F93C70"/>
    <w:rsid w:val="00F94EC3"/>
    <w:rsid w:val="00F95050"/>
    <w:rsid w:val="00F95501"/>
    <w:rsid w:val="00F9589C"/>
    <w:rsid w:val="00F96450"/>
    <w:rsid w:val="00F96FE4"/>
    <w:rsid w:val="00F97F1A"/>
    <w:rsid w:val="00FA07BA"/>
    <w:rsid w:val="00FA0C96"/>
    <w:rsid w:val="00FA166A"/>
    <w:rsid w:val="00FA180A"/>
    <w:rsid w:val="00FA1C5C"/>
    <w:rsid w:val="00FA223C"/>
    <w:rsid w:val="00FA22E0"/>
    <w:rsid w:val="00FA25A0"/>
    <w:rsid w:val="00FA27BF"/>
    <w:rsid w:val="00FA3BFA"/>
    <w:rsid w:val="00FA3CEF"/>
    <w:rsid w:val="00FA3F1C"/>
    <w:rsid w:val="00FA41D4"/>
    <w:rsid w:val="00FA48F1"/>
    <w:rsid w:val="00FA4C6F"/>
    <w:rsid w:val="00FA53F3"/>
    <w:rsid w:val="00FA5681"/>
    <w:rsid w:val="00FA574D"/>
    <w:rsid w:val="00FA63E2"/>
    <w:rsid w:val="00FB0FBA"/>
    <w:rsid w:val="00FB41D5"/>
    <w:rsid w:val="00FB5E86"/>
    <w:rsid w:val="00FB62F4"/>
    <w:rsid w:val="00FB77D8"/>
    <w:rsid w:val="00FB7BE0"/>
    <w:rsid w:val="00FB7D84"/>
    <w:rsid w:val="00FC0477"/>
    <w:rsid w:val="00FC0B2F"/>
    <w:rsid w:val="00FC0DF5"/>
    <w:rsid w:val="00FC2639"/>
    <w:rsid w:val="00FC2EC3"/>
    <w:rsid w:val="00FC3F94"/>
    <w:rsid w:val="00FC4653"/>
    <w:rsid w:val="00FC49EA"/>
    <w:rsid w:val="00FC4F0F"/>
    <w:rsid w:val="00FC50DA"/>
    <w:rsid w:val="00FC595F"/>
    <w:rsid w:val="00FC647B"/>
    <w:rsid w:val="00FC685C"/>
    <w:rsid w:val="00FC6AAC"/>
    <w:rsid w:val="00FC6B5F"/>
    <w:rsid w:val="00FC6D48"/>
    <w:rsid w:val="00FC7301"/>
    <w:rsid w:val="00FD0660"/>
    <w:rsid w:val="00FD07CB"/>
    <w:rsid w:val="00FD0B57"/>
    <w:rsid w:val="00FD1151"/>
    <w:rsid w:val="00FD1330"/>
    <w:rsid w:val="00FD1653"/>
    <w:rsid w:val="00FD1A60"/>
    <w:rsid w:val="00FD1D31"/>
    <w:rsid w:val="00FD213C"/>
    <w:rsid w:val="00FD23B1"/>
    <w:rsid w:val="00FD28F5"/>
    <w:rsid w:val="00FD360E"/>
    <w:rsid w:val="00FD5FA2"/>
    <w:rsid w:val="00FD6A9E"/>
    <w:rsid w:val="00FD6E1F"/>
    <w:rsid w:val="00FD6F53"/>
    <w:rsid w:val="00FD7046"/>
    <w:rsid w:val="00FD7279"/>
    <w:rsid w:val="00FD7480"/>
    <w:rsid w:val="00FD75DF"/>
    <w:rsid w:val="00FE0022"/>
    <w:rsid w:val="00FE040A"/>
    <w:rsid w:val="00FE18C3"/>
    <w:rsid w:val="00FE1F1A"/>
    <w:rsid w:val="00FE229A"/>
    <w:rsid w:val="00FE2871"/>
    <w:rsid w:val="00FE3201"/>
    <w:rsid w:val="00FE4345"/>
    <w:rsid w:val="00FE5470"/>
    <w:rsid w:val="00FE5DA7"/>
    <w:rsid w:val="00FE60CD"/>
    <w:rsid w:val="00FE612E"/>
    <w:rsid w:val="00FE63A8"/>
    <w:rsid w:val="00FE6D89"/>
    <w:rsid w:val="00FE74E4"/>
    <w:rsid w:val="00FE77E0"/>
    <w:rsid w:val="00FE7A3E"/>
    <w:rsid w:val="00FE7F38"/>
    <w:rsid w:val="00FE7FDF"/>
    <w:rsid w:val="00FF038B"/>
    <w:rsid w:val="00FF20D5"/>
    <w:rsid w:val="00FF2CBE"/>
    <w:rsid w:val="00FF2DBF"/>
    <w:rsid w:val="00FF4880"/>
    <w:rsid w:val="00FF5C7E"/>
    <w:rsid w:val="00FF5EEB"/>
    <w:rsid w:val="00FF657F"/>
    <w:rsid w:val="00FF6FAE"/>
    <w:rsid w:val="00FF7150"/>
    <w:rsid w:val="00FF755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E0F"/>
    <w:pPr>
      <w:spacing w:after="120" w:line="276" w:lineRule="auto"/>
      <w:jc w:val="both"/>
    </w:pPr>
    <w:rPr>
      <w:rFonts w:ascii="Arial" w:eastAsia="Calibri" w:hAnsi="Arial" w:cs="Times New Roman"/>
      <w:color w:val="000000" w:themeColor="text1"/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317BFE"/>
    <w:pPr>
      <w:keepNext/>
      <w:numPr>
        <w:numId w:val="53"/>
      </w:numPr>
      <w:tabs>
        <w:tab w:val="left" w:pos="1985"/>
      </w:tabs>
      <w:jc w:val="center"/>
      <w:outlineLvl w:val="0"/>
    </w:pPr>
    <w:rPr>
      <w:rFonts w:eastAsiaTheme="majorEastAsia" w:cstheme="majorBidi"/>
      <w:b/>
      <w:bCs/>
      <w:color w:val="1F497D" w:themeColor="text2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8B5A30"/>
    <w:pPr>
      <w:keepNext/>
      <w:numPr>
        <w:numId w:val="35"/>
      </w:numPr>
      <w:spacing w:before="240" w:after="60"/>
      <w:jc w:val="center"/>
      <w:outlineLvl w:val="1"/>
    </w:pPr>
    <w:rPr>
      <w:rFonts w:eastAsiaTheme="majorEastAsia" w:cstheme="majorBidi"/>
      <w:b/>
      <w:bCs/>
      <w:iCs/>
      <w:color w:val="1F497D" w:themeColor="text2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0DF5"/>
    <w:pPr>
      <w:keepNext/>
      <w:keepLines/>
      <w:numPr>
        <w:ilvl w:val="2"/>
        <w:numId w:val="6"/>
      </w:numPr>
      <w:spacing w:before="200" w:after="0"/>
      <w:jc w:val="left"/>
      <w:outlineLvl w:val="2"/>
    </w:pPr>
    <w:rPr>
      <w:rFonts w:eastAsiaTheme="majorEastAsia" w:cstheme="majorBidi"/>
      <w:bCs/>
      <w:iCs/>
      <w:color w:val="1F497D" w:themeColor="text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C0DF5"/>
    <w:pPr>
      <w:keepNext/>
      <w:keepLines/>
      <w:numPr>
        <w:ilvl w:val="3"/>
        <w:numId w:val="6"/>
      </w:numPr>
      <w:spacing w:before="200" w:after="0"/>
      <w:outlineLvl w:val="3"/>
    </w:pPr>
    <w:rPr>
      <w:rFonts w:eastAsiaTheme="majorEastAsia" w:cstheme="majorBidi"/>
      <w:bCs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C0DF5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0DF5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0DF5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0DF5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0DF5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21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317BFE"/>
    <w:rPr>
      <w:rFonts w:ascii="Arial" w:eastAsiaTheme="majorEastAsia" w:hAnsi="Arial" w:cstheme="majorBidi"/>
      <w:b/>
      <w:bCs/>
      <w:color w:val="1F497D" w:themeColor="text2"/>
      <w:kern w:val="32"/>
      <w:sz w:val="32"/>
      <w:szCs w:val="32"/>
      <w:lang w:val="cs-CZ" w:eastAsia="en-US"/>
    </w:rPr>
  </w:style>
  <w:style w:type="character" w:customStyle="1" w:styleId="Nadpis2Char">
    <w:name w:val="Nadpis 2 Char"/>
    <w:basedOn w:val="Standardnpsmoodstavce"/>
    <w:link w:val="Nadpis2"/>
    <w:rsid w:val="008B5A30"/>
    <w:rPr>
      <w:rFonts w:ascii="Arial" w:eastAsiaTheme="majorEastAsia" w:hAnsi="Arial" w:cstheme="majorBidi"/>
      <w:b/>
      <w:bCs/>
      <w:iCs/>
      <w:color w:val="1F497D" w:themeColor="text2"/>
      <w:sz w:val="28"/>
      <w:szCs w:val="28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24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404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customStyle="1" w:styleId="MarginNote">
    <w:name w:val="Margin Note"/>
    <w:basedOn w:val="Normln"/>
    <w:autoRedefine/>
    <w:uiPriority w:val="99"/>
    <w:qFormat/>
    <w:rsid w:val="00CE240B"/>
    <w:pPr>
      <w:keepNext/>
      <w:framePr w:w="1652" w:h="1426" w:hRule="exact" w:hSpace="340" w:vSpace="181" w:wrap="around" w:vAnchor="text" w:hAnchor="page" w:x="906" w:y="300"/>
      <w:jc w:val="right"/>
    </w:pPr>
    <w:rPr>
      <w:b/>
      <w:color w:val="17365D"/>
      <w:sz w:val="18"/>
    </w:rPr>
  </w:style>
  <w:style w:type="paragraph" w:styleId="Zhlav">
    <w:name w:val="header"/>
    <w:basedOn w:val="Normln"/>
    <w:link w:val="ZhlavChar"/>
    <w:uiPriority w:val="99"/>
    <w:unhideWhenUsed/>
    <w:rsid w:val="001606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620"/>
    <w:rPr>
      <w:rFonts w:ascii="Calibri" w:eastAsia="Calibri" w:hAnsi="Calibri" w:cs="Times New Roman"/>
      <w:color w:val="404040"/>
      <w:sz w:val="22"/>
      <w:szCs w:val="22"/>
      <w:lang w:val="cs-CZ" w:eastAsia="en-US"/>
    </w:rPr>
  </w:style>
  <w:style w:type="paragraph" w:styleId="Zpat">
    <w:name w:val="footer"/>
    <w:basedOn w:val="Normln"/>
    <w:link w:val="ZpatChar"/>
    <w:unhideWhenUsed/>
    <w:rsid w:val="001606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620"/>
    <w:rPr>
      <w:rFonts w:ascii="Calibri" w:eastAsia="Calibri" w:hAnsi="Calibri" w:cs="Times New Roman"/>
      <w:color w:val="404040"/>
      <w:sz w:val="22"/>
      <w:szCs w:val="22"/>
      <w:lang w:val="cs-CZ" w:eastAsia="en-US"/>
    </w:rPr>
  </w:style>
  <w:style w:type="character" w:styleId="slostrnky">
    <w:name w:val="page number"/>
    <w:basedOn w:val="Standardnpsmoodstavce"/>
    <w:unhideWhenUsed/>
    <w:rsid w:val="00A73944"/>
  </w:style>
  <w:style w:type="paragraph" w:styleId="Obsah1">
    <w:name w:val="toc 1"/>
    <w:basedOn w:val="Normln"/>
    <w:next w:val="Normln"/>
    <w:autoRedefine/>
    <w:uiPriority w:val="39"/>
    <w:unhideWhenUsed/>
    <w:rsid w:val="007011CA"/>
    <w:pPr>
      <w:tabs>
        <w:tab w:val="left" w:pos="440"/>
        <w:tab w:val="right" w:leader="dot" w:pos="8789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A87EE2"/>
    <w:pPr>
      <w:tabs>
        <w:tab w:val="left" w:pos="880"/>
        <w:tab w:val="right" w:leader="dot" w:pos="8789"/>
      </w:tabs>
      <w:ind w:left="220" w:right="706"/>
    </w:pPr>
  </w:style>
  <w:style w:type="paragraph" w:styleId="Obsah3">
    <w:name w:val="toc 3"/>
    <w:basedOn w:val="Normln"/>
    <w:next w:val="Normln"/>
    <w:autoRedefine/>
    <w:uiPriority w:val="39"/>
    <w:unhideWhenUsed/>
    <w:rsid w:val="003C630A"/>
    <w:pPr>
      <w:tabs>
        <w:tab w:val="right" w:leader="dot" w:pos="8789"/>
      </w:tabs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93C3B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93C3B"/>
    <w:pPr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93C3B"/>
    <w:pPr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93C3B"/>
    <w:pPr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93C3B"/>
    <w:pPr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93C3B"/>
    <w:pPr>
      <w:ind w:left="1760"/>
    </w:pPr>
  </w:style>
  <w:style w:type="paragraph" w:styleId="Odstavecseseznamem">
    <w:name w:val="List Paragraph"/>
    <w:aliases w:val="Conclusion de partie,nad 1,Nad"/>
    <w:basedOn w:val="Normln"/>
    <w:link w:val="OdstavecseseznamemChar"/>
    <w:uiPriority w:val="34"/>
    <w:qFormat/>
    <w:rsid w:val="003E33E8"/>
    <w:pPr>
      <w:numPr>
        <w:numId w:val="1"/>
      </w:numPr>
      <w:contextualSpacing/>
    </w:pPr>
  </w:style>
  <w:style w:type="paragraph" w:customStyle="1" w:styleId="Box">
    <w:name w:val="Box"/>
    <w:basedOn w:val="Normln"/>
    <w:link w:val="BoxChar"/>
    <w:rsid w:val="00C72FA9"/>
    <w:pPr>
      <w:pBdr>
        <w:top w:val="single" w:sz="12" w:space="1" w:color="4F81BD" w:themeColor="accent1"/>
        <w:left w:val="single" w:sz="12" w:space="4" w:color="4F81BD" w:themeColor="accent1"/>
        <w:bottom w:val="single" w:sz="12" w:space="1" w:color="4F81BD" w:themeColor="accent1"/>
        <w:right w:val="single" w:sz="12" w:space="4" w:color="4F81BD" w:themeColor="accent1"/>
      </w:pBdr>
      <w:shd w:val="clear" w:color="auto" w:fill="DBE5F1" w:themeFill="accent1" w:themeFillTint="33"/>
      <w:ind w:left="-1701" w:right="-93"/>
    </w:pPr>
  </w:style>
  <w:style w:type="paragraph" w:styleId="Titulek">
    <w:name w:val="caption"/>
    <w:basedOn w:val="Normln"/>
    <w:next w:val="Normln"/>
    <w:uiPriority w:val="35"/>
    <w:unhideWhenUsed/>
    <w:qFormat/>
    <w:rsid w:val="007812B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oxChar">
    <w:name w:val="Box Char"/>
    <w:basedOn w:val="Standardnpsmoodstavce"/>
    <w:link w:val="Box"/>
    <w:rsid w:val="00C72FA9"/>
    <w:rPr>
      <w:rFonts w:ascii="Calibri" w:eastAsia="Calibri" w:hAnsi="Calibri" w:cs="Times New Roman"/>
      <w:color w:val="404040"/>
      <w:sz w:val="22"/>
      <w:szCs w:val="22"/>
      <w:shd w:val="clear" w:color="auto" w:fill="DBE5F1" w:themeFill="accent1" w:themeFillTint="33"/>
      <w:lang w:val="cs-CZ" w:eastAsia="en-US"/>
    </w:rPr>
  </w:style>
  <w:style w:type="paragraph" w:customStyle="1" w:styleId="Boxtitle">
    <w:name w:val="Box title"/>
    <w:basedOn w:val="Box"/>
    <w:link w:val="BoxtitleChar"/>
    <w:rsid w:val="00C72FA9"/>
    <w:rPr>
      <w:b/>
      <w:color w:val="1F497D" w:themeColor="text2"/>
      <w:sz w:val="24"/>
    </w:rPr>
  </w:style>
  <w:style w:type="character" w:customStyle="1" w:styleId="BoxtitleChar">
    <w:name w:val="Box title Char"/>
    <w:basedOn w:val="BoxChar"/>
    <w:link w:val="Boxtitle"/>
    <w:rsid w:val="00C72FA9"/>
    <w:rPr>
      <w:rFonts w:ascii="Calibri" w:eastAsia="Calibri" w:hAnsi="Calibri" w:cs="Times New Roman"/>
      <w:b/>
      <w:color w:val="1F497D" w:themeColor="text2"/>
      <w:sz w:val="22"/>
      <w:szCs w:val="22"/>
      <w:shd w:val="clear" w:color="auto" w:fill="DBE5F1" w:themeFill="accent1" w:themeFillTint="33"/>
      <w:lang w:val="cs-CZ" w:eastAsia="en-US"/>
    </w:rPr>
  </w:style>
  <w:style w:type="paragraph" w:customStyle="1" w:styleId="Figurenote">
    <w:name w:val="Figure note"/>
    <w:basedOn w:val="Normln"/>
    <w:link w:val="FigurenoteChar"/>
    <w:qFormat/>
    <w:rsid w:val="00C86555"/>
    <w:pPr>
      <w:spacing w:after="220" w:line="240" w:lineRule="auto"/>
      <w:ind w:left="567" w:right="49"/>
      <w:jc w:val="right"/>
    </w:pPr>
    <w:rPr>
      <w:color w:val="7F7F7F" w:themeColor="text1" w:themeTint="80"/>
      <w:sz w:val="16"/>
    </w:rPr>
  </w:style>
  <w:style w:type="character" w:customStyle="1" w:styleId="FigurenoteChar">
    <w:name w:val="Figure note Char"/>
    <w:basedOn w:val="Standardnpsmoodstavce"/>
    <w:link w:val="Figurenote"/>
    <w:rsid w:val="00C86555"/>
    <w:rPr>
      <w:rFonts w:ascii="Calibri" w:eastAsia="Calibri" w:hAnsi="Calibri" w:cs="Times New Roman"/>
      <w:color w:val="7F7F7F" w:themeColor="text1" w:themeTint="80"/>
      <w:sz w:val="16"/>
      <w:szCs w:val="22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C0DF5"/>
    <w:rPr>
      <w:rFonts w:ascii="Calibri" w:eastAsiaTheme="majorEastAsia" w:hAnsi="Calibri" w:cstheme="majorBidi"/>
      <w:bCs/>
      <w:iCs/>
      <w:color w:val="1F497D" w:themeColor="text2"/>
      <w:sz w:val="22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FC0DF5"/>
    <w:rPr>
      <w:rFonts w:ascii="Calibri" w:eastAsiaTheme="majorEastAsia" w:hAnsi="Calibri" w:cstheme="majorBidi"/>
      <w:bCs/>
      <w:iCs/>
      <w:color w:val="4F81BD" w:themeColor="accent1"/>
      <w:sz w:val="22"/>
      <w:szCs w:val="22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FC0DF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0DF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0DF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0DF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0D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33D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33D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33D0C"/>
    <w:rPr>
      <w:rFonts w:ascii="Calibri" w:eastAsia="Calibri" w:hAnsi="Calibri" w:cs="Times New Roman"/>
      <w:color w:val="404040"/>
      <w:sz w:val="20"/>
      <w:szCs w:val="20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3D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3D0C"/>
    <w:rPr>
      <w:rFonts w:ascii="Calibri" w:eastAsia="Calibri" w:hAnsi="Calibri" w:cs="Times New Roman"/>
      <w:b/>
      <w:bCs/>
      <w:color w:val="404040"/>
      <w:sz w:val="20"/>
      <w:szCs w:val="20"/>
      <w:lang w:val="cs-CZ" w:eastAsia="en-US"/>
    </w:rPr>
  </w:style>
  <w:style w:type="paragraph" w:styleId="Seznamobrzk">
    <w:name w:val="table of figures"/>
    <w:basedOn w:val="Normln"/>
    <w:next w:val="Normln"/>
    <w:uiPriority w:val="99"/>
    <w:unhideWhenUsed/>
    <w:rsid w:val="001C2D69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1C2D6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27128"/>
    <w:rPr>
      <w:b/>
      <w:bCs/>
    </w:rPr>
  </w:style>
  <w:style w:type="paragraph" w:styleId="Textpoznpodarou">
    <w:name w:val="footnote text"/>
    <w:aliases w:val=" Char, Char Char Char"/>
    <w:basedOn w:val="Normln"/>
    <w:link w:val="TextpoznpodarouChar"/>
    <w:uiPriority w:val="99"/>
    <w:unhideWhenUsed/>
    <w:rsid w:val="007622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 Char Char, Char Char Char Char"/>
    <w:basedOn w:val="Standardnpsmoodstavce"/>
    <w:link w:val="Textpoznpodarou"/>
    <w:uiPriority w:val="99"/>
    <w:rsid w:val="00762298"/>
    <w:rPr>
      <w:rFonts w:ascii="Calibri" w:eastAsia="Calibri" w:hAnsi="Calibri" w:cs="Times New Roman"/>
      <w:color w:val="404040"/>
      <w:sz w:val="20"/>
      <w:szCs w:val="20"/>
      <w:lang w:val="cs-CZ" w:eastAsia="en-US"/>
    </w:rPr>
  </w:style>
  <w:style w:type="character" w:styleId="Znakapoznpodarou">
    <w:name w:val="footnote reference"/>
    <w:basedOn w:val="Standardnpsmoodstavce"/>
    <w:uiPriority w:val="99"/>
    <w:unhideWhenUsed/>
    <w:rsid w:val="00762298"/>
    <w:rPr>
      <w:vertAlign w:val="superscript"/>
    </w:rPr>
  </w:style>
  <w:style w:type="paragraph" w:customStyle="1" w:styleId="MarginTable">
    <w:name w:val="Margin Table"/>
    <w:basedOn w:val="MarginNote"/>
    <w:qFormat/>
    <w:rsid w:val="007E3E3B"/>
    <w:pPr>
      <w:framePr w:w="0" w:hSpace="0" w:vSpace="0" w:wrap="auto" w:vAnchor="margin" w:hAnchor="text" w:yAlign="inline"/>
      <w:ind w:left="-1985"/>
      <w:jc w:val="left"/>
    </w:pPr>
  </w:style>
  <w:style w:type="character" w:styleId="Sledovanodkaz">
    <w:name w:val="FollowedHyperlink"/>
    <w:basedOn w:val="Standardnpsmoodstavce"/>
    <w:uiPriority w:val="99"/>
    <w:semiHidden/>
    <w:unhideWhenUsed/>
    <w:rsid w:val="009347AF"/>
    <w:rPr>
      <w:color w:val="800080" w:themeColor="followedHyperlink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2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227BE3"/>
    <w:rPr>
      <w:rFonts w:ascii="Tahoma" w:eastAsia="Calibri" w:hAnsi="Tahoma" w:cs="Tahoma"/>
      <w:color w:val="404040"/>
      <w:sz w:val="16"/>
      <w:szCs w:val="16"/>
      <w:lang w:val="cs-CZ" w:eastAsia="en-US"/>
    </w:rPr>
  </w:style>
  <w:style w:type="table" w:customStyle="1" w:styleId="LightShading-Accent11">
    <w:name w:val="Light Shading - Accent 11"/>
    <w:basedOn w:val="Normlntabulka"/>
    <w:uiPriority w:val="60"/>
    <w:rsid w:val="0009419A"/>
    <w:rPr>
      <w:rFonts w:ascii="Times New Roman" w:eastAsia="Helvetica" w:hAnsi="Times New Roman" w:cs="Times New Roman"/>
      <w:color w:val="365F91" w:themeColor="accent1" w:themeShade="BF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Highlight">
    <w:name w:val="Highlight"/>
    <w:basedOn w:val="Normln"/>
    <w:link w:val="HighlightChar"/>
    <w:qFormat/>
    <w:rsid w:val="0058491F"/>
    <w:pPr>
      <w:ind w:left="567" w:right="758"/>
      <w:jc w:val="center"/>
    </w:pPr>
    <w:rPr>
      <w:color w:val="1F497D" w:themeColor="text2"/>
      <w:sz w:val="28"/>
      <w:szCs w:val="28"/>
    </w:rPr>
  </w:style>
  <w:style w:type="character" w:customStyle="1" w:styleId="HighlightChar">
    <w:name w:val="Highlight Char"/>
    <w:basedOn w:val="Standardnpsmoodstavce"/>
    <w:link w:val="Highlight"/>
    <w:rsid w:val="0058491F"/>
    <w:rPr>
      <w:rFonts w:ascii="Calibri" w:eastAsia="Calibri" w:hAnsi="Calibri" w:cs="Times New Roman"/>
      <w:color w:val="1F497D" w:themeColor="text2"/>
      <w:sz w:val="28"/>
      <w:szCs w:val="28"/>
      <w:lang w:val="cs-CZ" w:eastAsia="en-US"/>
    </w:rPr>
  </w:style>
  <w:style w:type="character" w:styleId="Zvraznn">
    <w:name w:val="Emphasis"/>
    <w:basedOn w:val="Standardnpsmoodstavce"/>
    <w:uiPriority w:val="20"/>
    <w:qFormat/>
    <w:rsid w:val="00C55DE9"/>
    <w:rPr>
      <w:i/>
      <w:iCs/>
    </w:rPr>
  </w:style>
  <w:style w:type="paragraph" w:styleId="Normlnweb">
    <w:name w:val="Normal (Web)"/>
    <w:basedOn w:val="Normln"/>
    <w:uiPriority w:val="99"/>
    <w:unhideWhenUsed/>
    <w:rsid w:val="00000D4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color w:val="auto"/>
      <w:sz w:val="24"/>
      <w:szCs w:val="24"/>
      <w:lang w:val="en-US"/>
    </w:rPr>
  </w:style>
  <w:style w:type="character" w:customStyle="1" w:styleId="apple-converted-space">
    <w:name w:val="apple-converted-space"/>
    <w:basedOn w:val="Standardnpsmoodstavce"/>
    <w:rsid w:val="00747739"/>
  </w:style>
  <w:style w:type="paragraph" w:customStyle="1" w:styleId="Margi">
    <w:name w:val="Margi"/>
    <w:basedOn w:val="Normln"/>
    <w:qFormat/>
    <w:rsid w:val="0071765F"/>
    <w:pPr>
      <w:spacing w:after="200"/>
    </w:pPr>
    <w:rPr>
      <w:rFonts w:asciiTheme="minorHAnsi" w:eastAsiaTheme="minorHAnsi" w:hAnsiTheme="minorHAnsi" w:cstheme="minorBidi"/>
      <w:color w:val="auto"/>
    </w:rPr>
  </w:style>
  <w:style w:type="paragraph" w:customStyle="1" w:styleId="CharChar1CharCharChar">
    <w:name w:val="Char Char1 Char Char Char"/>
    <w:basedOn w:val="Normln"/>
    <w:rsid w:val="00E90E29"/>
    <w:pPr>
      <w:spacing w:after="160" w:line="240" w:lineRule="exact"/>
      <w:jc w:val="left"/>
    </w:pPr>
    <w:rPr>
      <w:rFonts w:ascii="Times New Roman Bold" w:eastAsia="Times New Roman" w:hAnsi="Times New Roman Bold"/>
      <w:color w:val="auto"/>
      <w:szCs w:val="26"/>
      <w:lang w:val="sk-SK"/>
    </w:rPr>
  </w:style>
  <w:style w:type="character" w:customStyle="1" w:styleId="st">
    <w:name w:val="st"/>
    <w:basedOn w:val="Standardnpsmoodstavce"/>
    <w:rsid w:val="00A744FF"/>
  </w:style>
  <w:style w:type="paragraph" w:customStyle="1" w:styleId="Default">
    <w:name w:val="Default"/>
    <w:rsid w:val="006D6E1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cs-CZ" w:eastAsia="en-US"/>
    </w:rPr>
  </w:style>
  <w:style w:type="paragraph" w:styleId="Revize">
    <w:name w:val="Revision"/>
    <w:hidden/>
    <w:uiPriority w:val="99"/>
    <w:semiHidden/>
    <w:rsid w:val="0001042E"/>
    <w:rPr>
      <w:rFonts w:ascii="Calibri" w:eastAsia="Calibri" w:hAnsi="Calibri" w:cs="Times New Roman"/>
      <w:color w:val="404040"/>
      <w:sz w:val="22"/>
      <w:szCs w:val="22"/>
      <w:lang w:val="cs-CZ" w:eastAsia="en-US"/>
    </w:rPr>
  </w:style>
  <w:style w:type="paragraph" w:customStyle="1" w:styleId="Zkladntextodsazen31">
    <w:name w:val="Základní text odsazený 31"/>
    <w:basedOn w:val="Normln"/>
    <w:rsid w:val="001B0C27"/>
    <w:pPr>
      <w:widowControl w:val="0"/>
      <w:overflowPunct w:val="0"/>
      <w:autoSpaceDE w:val="0"/>
      <w:autoSpaceDN w:val="0"/>
      <w:adjustRightInd w:val="0"/>
      <w:spacing w:after="0" w:line="360" w:lineRule="auto"/>
      <w:ind w:firstLine="708"/>
    </w:pPr>
    <w:rPr>
      <w:rFonts w:eastAsia="Times New Roman"/>
      <w:color w:val="auto"/>
      <w:sz w:val="24"/>
      <w:szCs w:val="20"/>
      <w:lang w:eastAsia="cs-CZ"/>
    </w:rPr>
  </w:style>
  <w:style w:type="table" w:styleId="Stednmka1zvraznn6">
    <w:name w:val="Medium Grid 1 Accent 6"/>
    <w:basedOn w:val="Normlntabulka"/>
    <w:uiPriority w:val="67"/>
    <w:rsid w:val="00167869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st1">
    <w:name w:val="st1"/>
    <w:basedOn w:val="Standardnpsmoodstavce"/>
    <w:rsid w:val="009F6A5D"/>
  </w:style>
  <w:style w:type="paragraph" w:customStyle="1" w:styleId="Modrnadpis">
    <w:name w:val="Modrý nadpis"/>
    <w:basedOn w:val="Nadpis4"/>
    <w:link w:val="ModrnadpisChar"/>
    <w:qFormat/>
    <w:rsid w:val="00D43128"/>
    <w:pPr>
      <w:numPr>
        <w:ilvl w:val="0"/>
        <w:numId w:val="0"/>
      </w:numPr>
      <w:spacing w:before="240" w:after="120"/>
      <w:ind w:left="862" w:hanging="862"/>
    </w:pPr>
    <w:rPr>
      <w:rFonts w:ascii="Times New Roman" w:eastAsia="Times New Roman" w:hAnsi="Times New Roman" w:cs="Times New Roman"/>
      <w:b/>
      <w:color w:val="548DD4"/>
      <w:sz w:val="24"/>
      <w:szCs w:val="20"/>
      <w:lang/>
    </w:rPr>
  </w:style>
  <w:style w:type="character" w:customStyle="1" w:styleId="ModrnadpisChar">
    <w:name w:val="Modrý nadpis Char"/>
    <w:link w:val="Modrnadpis"/>
    <w:rsid w:val="00D43128"/>
    <w:rPr>
      <w:rFonts w:ascii="Times New Roman" w:eastAsia="Times New Roman" w:hAnsi="Times New Roman" w:cs="Times New Roman"/>
      <w:b/>
      <w:bCs/>
      <w:iCs/>
      <w:color w:val="548DD4"/>
      <w:szCs w:val="20"/>
      <w:lang/>
    </w:rPr>
  </w:style>
  <w:style w:type="paragraph" w:customStyle="1" w:styleId="Standardntext">
    <w:name w:val="Standardní text"/>
    <w:basedOn w:val="Normln"/>
    <w:link w:val="StandardntextChar"/>
    <w:qFormat/>
    <w:rsid w:val="008D1DA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color w:val="auto"/>
      <w:sz w:val="24"/>
      <w:szCs w:val="24"/>
      <w:lang/>
    </w:rPr>
  </w:style>
  <w:style w:type="character" w:customStyle="1" w:styleId="StandardntextChar">
    <w:name w:val="Standardní text Char"/>
    <w:link w:val="Standardntext"/>
    <w:rsid w:val="008D1DAC"/>
    <w:rPr>
      <w:rFonts w:ascii="Times New Roman" w:eastAsia="Times New Roman" w:hAnsi="Times New Roman" w:cs="Times New Roman"/>
      <w:lang/>
    </w:rPr>
  </w:style>
  <w:style w:type="character" w:customStyle="1" w:styleId="highlight0">
    <w:name w:val="highlight"/>
    <w:basedOn w:val="Standardnpsmoodstavce"/>
    <w:rsid w:val="00EE6583"/>
  </w:style>
  <w:style w:type="character" w:customStyle="1" w:styleId="OdstavecseseznamemChar">
    <w:name w:val="Odstavec se seznamem Char"/>
    <w:aliases w:val="Conclusion de partie Char,nad 1 Char,Nad Char"/>
    <w:link w:val="Odstavecseseznamem"/>
    <w:uiPriority w:val="34"/>
    <w:rsid w:val="00C75DBC"/>
    <w:rPr>
      <w:rFonts w:ascii="Arial" w:eastAsia="Calibri" w:hAnsi="Arial" w:cs="Times New Roman"/>
      <w:color w:val="000000" w:themeColor="text1"/>
      <w:sz w:val="22"/>
      <w:szCs w:val="22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E0F"/>
    <w:pPr>
      <w:spacing w:after="120" w:line="276" w:lineRule="auto"/>
      <w:jc w:val="both"/>
    </w:pPr>
    <w:rPr>
      <w:rFonts w:ascii="Arial" w:eastAsia="Calibri" w:hAnsi="Arial" w:cs="Times New Roman"/>
      <w:color w:val="000000" w:themeColor="text1"/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317BFE"/>
    <w:pPr>
      <w:keepNext/>
      <w:numPr>
        <w:numId w:val="53"/>
      </w:numPr>
      <w:tabs>
        <w:tab w:val="left" w:pos="1985"/>
      </w:tabs>
      <w:jc w:val="center"/>
      <w:outlineLvl w:val="0"/>
    </w:pPr>
    <w:rPr>
      <w:rFonts w:eastAsiaTheme="majorEastAsia" w:cstheme="majorBidi"/>
      <w:b/>
      <w:bCs/>
      <w:color w:val="1F497D" w:themeColor="text2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8B5A30"/>
    <w:pPr>
      <w:keepNext/>
      <w:numPr>
        <w:numId w:val="35"/>
      </w:numPr>
      <w:spacing w:before="240" w:after="60"/>
      <w:jc w:val="center"/>
      <w:outlineLvl w:val="1"/>
    </w:pPr>
    <w:rPr>
      <w:rFonts w:eastAsiaTheme="majorEastAsia" w:cstheme="majorBidi"/>
      <w:b/>
      <w:bCs/>
      <w:iCs/>
      <w:color w:val="1F497D" w:themeColor="text2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0DF5"/>
    <w:pPr>
      <w:keepNext/>
      <w:keepLines/>
      <w:numPr>
        <w:ilvl w:val="2"/>
        <w:numId w:val="6"/>
      </w:numPr>
      <w:spacing w:before="200" w:after="0"/>
      <w:jc w:val="left"/>
      <w:outlineLvl w:val="2"/>
    </w:pPr>
    <w:rPr>
      <w:rFonts w:eastAsiaTheme="majorEastAsia" w:cstheme="majorBidi"/>
      <w:bCs/>
      <w:iCs/>
      <w:color w:val="1F497D" w:themeColor="text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C0DF5"/>
    <w:pPr>
      <w:keepNext/>
      <w:keepLines/>
      <w:numPr>
        <w:ilvl w:val="3"/>
        <w:numId w:val="6"/>
      </w:numPr>
      <w:spacing w:before="200" w:after="0"/>
      <w:outlineLvl w:val="3"/>
    </w:pPr>
    <w:rPr>
      <w:rFonts w:eastAsiaTheme="majorEastAsia" w:cstheme="majorBidi"/>
      <w:bCs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C0DF5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0DF5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0DF5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0DF5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0DF5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21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rsid w:val="00317BFE"/>
    <w:rPr>
      <w:rFonts w:ascii="Arial" w:eastAsiaTheme="majorEastAsia" w:hAnsi="Arial" w:cstheme="majorBidi"/>
      <w:b/>
      <w:bCs/>
      <w:color w:val="1F497D" w:themeColor="text2"/>
      <w:kern w:val="32"/>
      <w:sz w:val="32"/>
      <w:szCs w:val="32"/>
      <w:lang w:val="cs-CZ" w:eastAsia="en-US"/>
    </w:rPr>
  </w:style>
  <w:style w:type="character" w:customStyle="1" w:styleId="Nadpis2Char">
    <w:name w:val="Nadpis 2 Char"/>
    <w:basedOn w:val="Standardnpsmoodstavce"/>
    <w:link w:val="Nadpis2"/>
    <w:rsid w:val="008B5A30"/>
    <w:rPr>
      <w:rFonts w:ascii="Arial" w:eastAsiaTheme="majorEastAsia" w:hAnsi="Arial" w:cstheme="majorBidi"/>
      <w:b/>
      <w:bCs/>
      <w:iCs/>
      <w:color w:val="1F497D" w:themeColor="text2"/>
      <w:sz w:val="28"/>
      <w:szCs w:val="28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24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404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customStyle="1" w:styleId="MarginNote">
    <w:name w:val="Margin Note"/>
    <w:basedOn w:val="Normln"/>
    <w:autoRedefine/>
    <w:uiPriority w:val="99"/>
    <w:qFormat/>
    <w:rsid w:val="00CE240B"/>
    <w:pPr>
      <w:keepNext/>
      <w:framePr w:w="1652" w:h="1426" w:hRule="exact" w:hSpace="340" w:vSpace="181" w:wrap="around" w:vAnchor="text" w:hAnchor="page" w:x="906" w:y="300"/>
      <w:jc w:val="right"/>
    </w:pPr>
    <w:rPr>
      <w:b/>
      <w:color w:val="17365D"/>
      <w:sz w:val="18"/>
    </w:rPr>
  </w:style>
  <w:style w:type="paragraph" w:styleId="Zhlav">
    <w:name w:val="header"/>
    <w:basedOn w:val="Normln"/>
    <w:link w:val="ZhlavChar"/>
    <w:uiPriority w:val="99"/>
    <w:unhideWhenUsed/>
    <w:rsid w:val="001606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620"/>
    <w:rPr>
      <w:rFonts w:ascii="Calibri" w:eastAsia="Calibri" w:hAnsi="Calibri" w:cs="Times New Roman"/>
      <w:color w:val="404040"/>
      <w:sz w:val="22"/>
      <w:szCs w:val="22"/>
      <w:lang w:val="cs-CZ" w:eastAsia="en-US"/>
    </w:rPr>
  </w:style>
  <w:style w:type="paragraph" w:styleId="Zpat">
    <w:name w:val="footer"/>
    <w:basedOn w:val="Normln"/>
    <w:link w:val="ZpatChar"/>
    <w:unhideWhenUsed/>
    <w:rsid w:val="001606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620"/>
    <w:rPr>
      <w:rFonts w:ascii="Calibri" w:eastAsia="Calibri" w:hAnsi="Calibri" w:cs="Times New Roman"/>
      <w:color w:val="404040"/>
      <w:sz w:val="22"/>
      <w:szCs w:val="22"/>
      <w:lang w:val="cs-CZ" w:eastAsia="en-US"/>
    </w:rPr>
  </w:style>
  <w:style w:type="character" w:styleId="slostrnky">
    <w:name w:val="page number"/>
    <w:basedOn w:val="Standardnpsmoodstavce"/>
    <w:unhideWhenUsed/>
    <w:rsid w:val="00A73944"/>
  </w:style>
  <w:style w:type="paragraph" w:styleId="Obsah1">
    <w:name w:val="toc 1"/>
    <w:basedOn w:val="Normln"/>
    <w:next w:val="Normln"/>
    <w:autoRedefine/>
    <w:uiPriority w:val="39"/>
    <w:unhideWhenUsed/>
    <w:rsid w:val="007011CA"/>
    <w:pPr>
      <w:tabs>
        <w:tab w:val="left" w:pos="440"/>
        <w:tab w:val="right" w:leader="dot" w:pos="8789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A87EE2"/>
    <w:pPr>
      <w:tabs>
        <w:tab w:val="left" w:pos="880"/>
        <w:tab w:val="right" w:leader="dot" w:pos="8789"/>
      </w:tabs>
      <w:ind w:left="220" w:right="706"/>
    </w:pPr>
  </w:style>
  <w:style w:type="paragraph" w:styleId="Obsah3">
    <w:name w:val="toc 3"/>
    <w:basedOn w:val="Normln"/>
    <w:next w:val="Normln"/>
    <w:autoRedefine/>
    <w:uiPriority w:val="39"/>
    <w:unhideWhenUsed/>
    <w:rsid w:val="003C630A"/>
    <w:pPr>
      <w:tabs>
        <w:tab w:val="right" w:leader="dot" w:pos="8789"/>
      </w:tabs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93C3B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93C3B"/>
    <w:pPr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93C3B"/>
    <w:pPr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93C3B"/>
    <w:pPr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93C3B"/>
    <w:pPr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93C3B"/>
    <w:pPr>
      <w:ind w:left="1760"/>
    </w:pPr>
  </w:style>
  <w:style w:type="paragraph" w:styleId="Odstavecseseznamem">
    <w:name w:val="List Paragraph"/>
    <w:aliases w:val="Conclusion de partie,nad 1,Nad"/>
    <w:basedOn w:val="Normln"/>
    <w:link w:val="OdstavecseseznamemChar"/>
    <w:uiPriority w:val="34"/>
    <w:qFormat/>
    <w:rsid w:val="003E33E8"/>
    <w:pPr>
      <w:numPr>
        <w:numId w:val="1"/>
      </w:numPr>
      <w:contextualSpacing/>
    </w:pPr>
  </w:style>
  <w:style w:type="paragraph" w:customStyle="1" w:styleId="Box">
    <w:name w:val="Box"/>
    <w:basedOn w:val="Normln"/>
    <w:link w:val="BoxChar"/>
    <w:rsid w:val="00C72FA9"/>
    <w:pPr>
      <w:pBdr>
        <w:top w:val="single" w:sz="12" w:space="1" w:color="4F81BD" w:themeColor="accent1"/>
        <w:left w:val="single" w:sz="12" w:space="4" w:color="4F81BD" w:themeColor="accent1"/>
        <w:bottom w:val="single" w:sz="12" w:space="1" w:color="4F81BD" w:themeColor="accent1"/>
        <w:right w:val="single" w:sz="12" w:space="4" w:color="4F81BD" w:themeColor="accent1"/>
      </w:pBdr>
      <w:shd w:val="clear" w:color="auto" w:fill="DBE5F1" w:themeFill="accent1" w:themeFillTint="33"/>
      <w:ind w:left="-1701" w:right="-93"/>
    </w:pPr>
  </w:style>
  <w:style w:type="paragraph" w:styleId="Titulek">
    <w:name w:val="caption"/>
    <w:basedOn w:val="Normln"/>
    <w:next w:val="Normln"/>
    <w:uiPriority w:val="35"/>
    <w:unhideWhenUsed/>
    <w:qFormat/>
    <w:rsid w:val="007812B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oxChar">
    <w:name w:val="Box Char"/>
    <w:basedOn w:val="Standardnpsmoodstavce"/>
    <w:link w:val="Box"/>
    <w:rsid w:val="00C72FA9"/>
    <w:rPr>
      <w:rFonts w:ascii="Calibri" w:eastAsia="Calibri" w:hAnsi="Calibri" w:cs="Times New Roman"/>
      <w:color w:val="404040"/>
      <w:sz w:val="22"/>
      <w:szCs w:val="22"/>
      <w:shd w:val="clear" w:color="auto" w:fill="DBE5F1" w:themeFill="accent1" w:themeFillTint="33"/>
      <w:lang w:val="cs-CZ" w:eastAsia="en-US"/>
    </w:rPr>
  </w:style>
  <w:style w:type="paragraph" w:customStyle="1" w:styleId="Boxtitle">
    <w:name w:val="Box title"/>
    <w:basedOn w:val="Box"/>
    <w:link w:val="BoxtitleChar"/>
    <w:rsid w:val="00C72FA9"/>
    <w:rPr>
      <w:b/>
      <w:color w:val="1F497D" w:themeColor="text2"/>
      <w:sz w:val="24"/>
    </w:rPr>
  </w:style>
  <w:style w:type="character" w:customStyle="1" w:styleId="BoxtitleChar">
    <w:name w:val="Box title Char"/>
    <w:basedOn w:val="BoxChar"/>
    <w:link w:val="Boxtitle"/>
    <w:rsid w:val="00C72FA9"/>
    <w:rPr>
      <w:rFonts w:ascii="Calibri" w:eastAsia="Calibri" w:hAnsi="Calibri" w:cs="Times New Roman"/>
      <w:b/>
      <w:color w:val="1F497D" w:themeColor="text2"/>
      <w:sz w:val="22"/>
      <w:szCs w:val="22"/>
      <w:shd w:val="clear" w:color="auto" w:fill="DBE5F1" w:themeFill="accent1" w:themeFillTint="33"/>
      <w:lang w:val="cs-CZ" w:eastAsia="en-US"/>
    </w:rPr>
  </w:style>
  <w:style w:type="paragraph" w:customStyle="1" w:styleId="Figurenote">
    <w:name w:val="Figure note"/>
    <w:basedOn w:val="Normln"/>
    <w:link w:val="FigurenoteChar"/>
    <w:qFormat/>
    <w:rsid w:val="00C86555"/>
    <w:pPr>
      <w:spacing w:after="220" w:line="240" w:lineRule="auto"/>
      <w:ind w:left="567" w:right="49"/>
      <w:jc w:val="right"/>
    </w:pPr>
    <w:rPr>
      <w:color w:val="7F7F7F" w:themeColor="text1" w:themeTint="80"/>
      <w:sz w:val="16"/>
    </w:rPr>
  </w:style>
  <w:style w:type="character" w:customStyle="1" w:styleId="FigurenoteChar">
    <w:name w:val="Figure note Char"/>
    <w:basedOn w:val="Standardnpsmoodstavce"/>
    <w:link w:val="Figurenote"/>
    <w:rsid w:val="00C86555"/>
    <w:rPr>
      <w:rFonts w:ascii="Calibri" w:eastAsia="Calibri" w:hAnsi="Calibri" w:cs="Times New Roman"/>
      <w:color w:val="7F7F7F" w:themeColor="text1" w:themeTint="80"/>
      <w:sz w:val="16"/>
      <w:szCs w:val="22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C0DF5"/>
    <w:rPr>
      <w:rFonts w:ascii="Calibri" w:eastAsiaTheme="majorEastAsia" w:hAnsi="Calibri" w:cstheme="majorBidi"/>
      <w:bCs/>
      <w:iCs/>
      <w:color w:val="1F497D" w:themeColor="text2"/>
      <w:sz w:val="22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FC0DF5"/>
    <w:rPr>
      <w:rFonts w:ascii="Calibri" w:eastAsiaTheme="majorEastAsia" w:hAnsi="Calibri" w:cstheme="majorBidi"/>
      <w:bCs/>
      <w:iCs/>
      <w:color w:val="4F81BD" w:themeColor="accent1"/>
      <w:sz w:val="22"/>
      <w:szCs w:val="22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FC0DF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0DF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0DF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0DF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0D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33D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33D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33D0C"/>
    <w:rPr>
      <w:rFonts w:ascii="Calibri" w:eastAsia="Calibri" w:hAnsi="Calibri" w:cs="Times New Roman"/>
      <w:color w:val="404040"/>
      <w:sz w:val="20"/>
      <w:szCs w:val="20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3D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3D0C"/>
    <w:rPr>
      <w:rFonts w:ascii="Calibri" w:eastAsia="Calibri" w:hAnsi="Calibri" w:cs="Times New Roman"/>
      <w:b/>
      <w:bCs/>
      <w:color w:val="404040"/>
      <w:sz w:val="20"/>
      <w:szCs w:val="20"/>
      <w:lang w:val="cs-CZ" w:eastAsia="en-US"/>
    </w:rPr>
  </w:style>
  <w:style w:type="paragraph" w:styleId="Seznamobrzk">
    <w:name w:val="table of figures"/>
    <w:basedOn w:val="Normln"/>
    <w:next w:val="Normln"/>
    <w:uiPriority w:val="99"/>
    <w:unhideWhenUsed/>
    <w:rsid w:val="001C2D69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1C2D6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27128"/>
    <w:rPr>
      <w:b/>
      <w:bCs/>
    </w:rPr>
  </w:style>
  <w:style w:type="paragraph" w:styleId="Textpoznpodarou">
    <w:name w:val="footnote text"/>
    <w:aliases w:val=" Char, Char Char Char"/>
    <w:basedOn w:val="Normln"/>
    <w:link w:val="TextpoznpodarouChar"/>
    <w:uiPriority w:val="99"/>
    <w:unhideWhenUsed/>
    <w:rsid w:val="007622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 Char Char, Char Char Char Char"/>
    <w:basedOn w:val="Standardnpsmoodstavce"/>
    <w:link w:val="Textpoznpodarou"/>
    <w:uiPriority w:val="99"/>
    <w:rsid w:val="00762298"/>
    <w:rPr>
      <w:rFonts w:ascii="Calibri" w:eastAsia="Calibri" w:hAnsi="Calibri" w:cs="Times New Roman"/>
      <w:color w:val="404040"/>
      <w:sz w:val="20"/>
      <w:szCs w:val="20"/>
      <w:lang w:val="cs-CZ" w:eastAsia="en-US"/>
    </w:rPr>
  </w:style>
  <w:style w:type="character" w:styleId="Znakapoznpodarou">
    <w:name w:val="footnote reference"/>
    <w:basedOn w:val="Standardnpsmoodstavce"/>
    <w:uiPriority w:val="99"/>
    <w:unhideWhenUsed/>
    <w:rsid w:val="00762298"/>
    <w:rPr>
      <w:vertAlign w:val="superscript"/>
    </w:rPr>
  </w:style>
  <w:style w:type="paragraph" w:customStyle="1" w:styleId="MarginTable">
    <w:name w:val="Margin Table"/>
    <w:basedOn w:val="MarginNote"/>
    <w:qFormat/>
    <w:rsid w:val="007E3E3B"/>
    <w:pPr>
      <w:framePr w:w="0" w:hSpace="0" w:vSpace="0" w:wrap="auto" w:vAnchor="margin" w:hAnchor="text" w:yAlign="inline"/>
      <w:ind w:left="-1985"/>
      <w:jc w:val="left"/>
    </w:pPr>
  </w:style>
  <w:style w:type="character" w:styleId="Sledovanodkaz">
    <w:name w:val="FollowedHyperlink"/>
    <w:basedOn w:val="Standardnpsmoodstavce"/>
    <w:uiPriority w:val="99"/>
    <w:semiHidden/>
    <w:unhideWhenUsed/>
    <w:rsid w:val="009347AF"/>
    <w:rPr>
      <w:color w:val="800080" w:themeColor="followedHyperlink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27BE3"/>
    <w:rPr>
      <w:rFonts w:ascii="Tahoma" w:eastAsia="Calibri" w:hAnsi="Tahoma" w:cs="Tahoma"/>
      <w:color w:val="404040"/>
      <w:sz w:val="16"/>
      <w:szCs w:val="16"/>
      <w:lang w:val="cs-CZ" w:eastAsia="en-US"/>
    </w:rPr>
  </w:style>
  <w:style w:type="table" w:customStyle="1" w:styleId="LightShading-Accent11">
    <w:name w:val="Light Shading - Accent 11"/>
    <w:basedOn w:val="Normlntabulka"/>
    <w:uiPriority w:val="60"/>
    <w:rsid w:val="0009419A"/>
    <w:rPr>
      <w:rFonts w:ascii="Times New Roman" w:eastAsia="Helvetica" w:hAnsi="Times New Roman" w:cs="Times New Roman"/>
      <w:color w:val="365F91" w:themeColor="accent1" w:themeShade="BF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Highlight">
    <w:name w:val="Highlight"/>
    <w:basedOn w:val="Normln"/>
    <w:link w:val="HighlightChar"/>
    <w:qFormat/>
    <w:rsid w:val="0058491F"/>
    <w:pPr>
      <w:ind w:left="567" w:right="758"/>
      <w:jc w:val="center"/>
    </w:pPr>
    <w:rPr>
      <w:color w:val="1F497D" w:themeColor="text2"/>
      <w:sz w:val="28"/>
      <w:szCs w:val="28"/>
    </w:rPr>
  </w:style>
  <w:style w:type="character" w:customStyle="1" w:styleId="HighlightChar">
    <w:name w:val="Highlight Char"/>
    <w:basedOn w:val="Standardnpsmoodstavce"/>
    <w:link w:val="Highlight"/>
    <w:rsid w:val="0058491F"/>
    <w:rPr>
      <w:rFonts w:ascii="Calibri" w:eastAsia="Calibri" w:hAnsi="Calibri" w:cs="Times New Roman"/>
      <w:color w:val="1F497D" w:themeColor="text2"/>
      <w:sz w:val="28"/>
      <w:szCs w:val="28"/>
      <w:lang w:val="cs-CZ" w:eastAsia="en-US"/>
    </w:rPr>
  </w:style>
  <w:style w:type="character" w:styleId="Zvraznn">
    <w:name w:val="Emphasis"/>
    <w:basedOn w:val="Standardnpsmoodstavce"/>
    <w:uiPriority w:val="20"/>
    <w:qFormat/>
    <w:rsid w:val="00C55DE9"/>
    <w:rPr>
      <w:i/>
      <w:iCs/>
    </w:rPr>
  </w:style>
  <w:style w:type="paragraph" w:styleId="Normlnweb">
    <w:name w:val="Normal (Web)"/>
    <w:basedOn w:val="Normln"/>
    <w:uiPriority w:val="99"/>
    <w:unhideWhenUsed/>
    <w:rsid w:val="00000D4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color w:val="auto"/>
      <w:sz w:val="24"/>
      <w:szCs w:val="24"/>
      <w:lang w:val="en-US"/>
    </w:rPr>
  </w:style>
  <w:style w:type="character" w:customStyle="1" w:styleId="apple-converted-space">
    <w:name w:val="apple-converted-space"/>
    <w:basedOn w:val="Standardnpsmoodstavce"/>
    <w:rsid w:val="00747739"/>
  </w:style>
  <w:style w:type="paragraph" w:customStyle="1" w:styleId="Margi">
    <w:name w:val="Margi"/>
    <w:basedOn w:val="Normln"/>
    <w:qFormat/>
    <w:rsid w:val="0071765F"/>
    <w:pPr>
      <w:spacing w:after="200"/>
    </w:pPr>
    <w:rPr>
      <w:rFonts w:asciiTheme="minorHAnsi" w:eastAsiaTheme="minorHAnsi" w:hAnsiTheme="minorHAnsi" w:cstheme="minorBidi"/>
      <w:color w:val="auto"/>
    </w:rPr>
  </w:style>
  <w:style w:type="paragraph" w:customStyle="1" w:styleId="CharChar1CharCharChar">
    <w:name w:val="Char Char1 Char Char Char"/>
    <w:basedOn w:val="Normln"/>
    <w:rsid w:val="00E90E29"/>
    <w:pPr>
      <w:spacing w:after="160" w:line="240" w:lineRule="exact"/>
      <w:jc w:val="left"/>
    </w:pPr>
    <w:rPr>
      <w:rFonts w:ascii="Times New Roman Bold" w:eastAsia="Times New Roman" w:hAnsi="Times New Roman Bold"/>
      <w:color w:val="auto"/>
      <w:szCs w:val="26"/>
      <w:lang w:val="sk-SK"/>
    </w:rPr>
  </w:style>
  <w:style w:type="character" w:customStyle="1" w:styleId="st">
    <w:name w:val="st"/>
    <w:basedOn w:val="Standardnpsmoodstavce"/>
    <w:rsid w:val="00A744FF"/>
  </w:style>
  <w:style w:type="paragraph" w:customStyle="1" w:styleId="Default">
    <w:name w:val="Default"/>
    <w:rsid w:val="006D6E1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cs-CZ" w:eastAsia="en-US"/>
    </w:rPr>
  </w:style>
  <w:style w:type="paragraph" w:styleId="Revize">
    <w:name w:val="Revision"/>
    <w:hidden/>
    <w:uiPriority w:val="99"/>
    <w:semiHidden/>
    <w:rsid w:val="0001042E"/>
    <w:rPr>
      <w:rFonts w:ascii="Calibri" w:eastAsia="Calibri" w:hAnsi="Calibri" w:cs="Times New Roman"/>
      <w:color w:val="404040"/>
      <w:sz w:val="22"/>
      <w:szCs w:val="22"/>
      <w:lang w:val="cs-CZ" w:eastAsia="en-US"/>
    </w:rPr>
  </w:style>
  <w:style w:type="paragraph" w:customStyle="1" w:styleId="Zkladntextodsazen31">
    <w:name w:val="Základní text odsazený 31"/>
    <w:basedOn w:val="Normln"/>
    <w:rsid w:val="001B0C27"/>
    <w:pPr>
      <w:widowControl w:val="0"/>
      <w:overflowPunct w:val="0"/>
      <w:autoSpaceDE w:val="0"/>
      <w:autoSpaceDN w:val="0"/>
      <w:adjustRightInd w:val="0"/>
      <w:spacing w:after="0" w:line="360" w:lineRule="auto"/>
      <w:ind w:firstLine="708"/>
    </w:pPr>
    <w:rPr>
      <w:rFonts w:eastAsia="Times New Roman"/>
      <w:color w:val="auto"/>
      <w:sz w:val="24"/>
      <w:szCs w:val="20"/>
      <w:lang w:eastAsia="cs-CZ"/>
    </w:rPr>
  </w:style>
  <w:style w:type="table" w:styleId="Stednmka1zvraznn6">
    <w:name w:val="Medium Grid 1 Accent 6"/>
    <w:basedOn w:val="Normlntabulka"/>
    <w:uiPriority w:val="67"/>
    <w:rsid w:val="0016786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st1">
    <w:name w:val="st1"/>
    <w:basedOn w:val="Standardnpsmoodstavce"/>
    <w:rsid w:val="009F6A5D"/>
  </w:style>
  <w:style w:type="paragraph" w:customStyle="1" w:styleId="Modrnadpis">
    <w:name w:val="Modrý nadpis"/>
    <w:basedOn w:val="Nadpis4"/>
    <w:link w:val="ModrnadpisChar"/>
    <w:qFormat/>
    <w:rsid w:val="00D43128"/>
    <w:pPr>
      <w:numPr>
        <w:ilvl w:val="0"/>
        <w:numId w:val="0"/>
      </w:numPr>
      <w:spacing w:before="240" w:after="120"/>
      <w:ind w:left="862" w:hanging="862"/>
    </w:pPr>
    <w:rPr>
      <w:rFonts w:ascii="Times New Roman" w:eastAsia="Times New Roman" w:hAnsi="Times New Roman" w:cs="Times New Roman"/>
      <w:b/>
      <w:color w:val="548DD4"/>
      <w:sz w:val="24"/>
      <w:szCs w:val="20"/>
      <w:lang w:val="x-none" w:eastAsia="x-none"/>
    </w:rPr>
  </w:style>
  <w:style w:type="character" w:customStyle="1" w:styleId="ModrnadpisChar">
    <w:name w:val="Modrý nadpis Char"/>
    <w:link w:val="Modrnadpis"/>
    <w:rsid w:val="00D43128"/>
    <w:rPr>
      <w:rFonts w:ascii="Times New Roman" w:eastAsia="Times New Roman" w:hAnsi="Times New Roman" w:cs="Times New Roman"/>
      <w:b/>
      <w:bCs/>
      <w:iCs/>
      <w:color w:val="548DD4"/>
      <w:szCs w:val="20"/>
      <w:lang w:val="x-none" w:eastAsia="x-none"/>
    </w:rPr>
  </w:style>
  <w:style w:type="paragraph" w:customStyle="1" w:styleId="Standardntext">
    <w:name w:val="Standardní text"/>
    <w:basedOn w:val="Normln"/>
    <w:link w:val="StandardntextChar"/>
    <w:qFormat/>
    <w:rsid w:val="008D1DA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StandardntextChar">
    <w:name w:val="Standardní text Char"/>
    <w:link w:val="Standardntext"/>
    <w:rsid w:val="008D1DAC"/>
    <w:rPr>
      <w:rFonts w:ascii="Times New Roman" w:eastAsia="Times New Roman" w:hAnsi="Times New Roman" w:cs="Times New Roman"/>
      <w:lang w:val="x-none" w:eastAsia="x-none"/>
    </w:rPr>
  </w:style>
  <w:style w:type="character" w:customStyle="1" w:styleId="highlight0">
    <w:name w:val="highlight"/>
    <w:basedOn w:val="Standardnpsmoodstavce"/>
    <w:rsid w:val="00EE6583"/>
  </w:style>
  <w:style w:type="character" w:customStyle="1" w:styleId="OdstavecseseznamemChar">
    <w:name w:val="Odstavec se seznamem Char"/>
    <w:aliases w:val="Conclusion de partie Char,nad 1 Char,Nad Char"/>
    <w:link w:val="Odstavecseseznamem"/>
    <w:uiPriority w:val="34"/>
    <w:rsid w:val="00C75DBC"/>
    <w:rPr>
      <w:rFonts w:ascii="Arial" w:eastAsia="Calibri" w:hAnsi="Arial" w:cs="Times New Roman"/>
      <w:color w:val="000000" w:themeColor="text1"/>
      <w:sz w:val="22"/>
      <w:szCs w:val="22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4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C8566-8A08-454E-ABDA-D128EB5B2A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506CEB-5C7F-4E92-A736-AF9E9E4CBE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C3F7B5-53F4-47A3-B581-7DEE6E31D0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A35601-CCAB-4AFF-9F50-1FE89C7C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2625</Words>
  <Characters>15494</Characters>
  <Application>Microsoft Office Word</Application>
  <DocSecurity>0</DocSecurity>
  <Lines>129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2016-11-15T10:30:00Z</dcterms:created>
  <dcterms:modified xsi:type="dcterms:W3CDTF">2016-11-15T10:30:00Z</dcterms:modified>
</cp:coreProperties>
</file>